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43D89" w14:textId="1DC1DC98" w:rsidR="00846B2F" w:rsidRDefault="007E1D41" w:rsidP="00846B2F">
      <w:pPr>
        <w:pStyle w:val="NormalWeb"/>
        <w:shd w:val="clear" w:color="auto" w:fill="FFFFFF"/>
        <w:spacing w:before="0" w:beforeAutospacing="0" w:after="0" w:afterAutospacing="0"/>
        <w:rPr>
          <w:rFonts w:asciiTheme="minorHAnsi" w:hAnsiTheme="minorHAnsi" w:cstheme="minorHAnsi"/>
          <w:b/>
          <w:color w:val="232425"/>
          <w:sz w:val="32"/>
        </w:rPr>
      </w:pPr>
      <w:r>
        <w:rPr>
          <w:noProof/>
          <w:lang w:val="en-GB" w:eastAsia="en-GB"/>
        </w:rPr>
        <w:drawing>
          <wp:anchor distT="0" distB="0" distL="114300" distR="114300" simplePos="0" relativeHeight="251663360" behindDoc="0" locked="0" layoutInCell="1" allowOverlap="1" wp14:anchorId="69F9207C" wp14:editId="06E7082B">
            <wp:simplePos x="0" y="0"/>
            <wp:positionH relativeFrom="column">
              <wp:posOffset>4206875</wp:posOffset>
            </wp:positionH>
            <wp:positionV relativeFrom="paragraph">
              <wp:posOffset>20793</wp:posOffset>
            </wp:positionV>
            <wp:extent cx="1786255" cy="808990"/>
            <wp:effectExtent l="0" t="0" r="444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T_follett_stacked_pantone.jpg"/>
                    <pic:cNvPicPr/>
                  </pic:nvPicPr>
                  <pic:blipFill>
                    <a:blip r:embed="rId6">
                      <a:extLst>
                        <a:ext uri="{28A0092B-C50C-407E-A947-70E740481C1C}">
                          <a14:useLocalDpi xmlns:a14="http://schemas.microsoft.com/office/drawing/2010/main" val="0"/>
                        </a:ext>
                      </a:extLst>
                    </a:blip>
                    <a:stretch>
                      <a:fillRect/>
                    </a:stretch>
                  </pic:blipFill>
                  <pic:spPr>
                    <a:xfrm>
                      <a:off x="0" y="0"/>
                      <a:ext cx="1786255" cy="80899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0" locked="0" layoutInCell="1" allowOverlap="1" wp14:anchorId="30B3FCD4" wp14:editId="05D3D606">
            <wp:simplePos x="0" y="0"/>
            <wp:positionH relativeFrom="column">
              <wp:posOffset>-372110</wp:posOffset>
            </wp:positionH>
            <wp:positionV relativeFrom="paragraph">
              <wp:posOffset>95723</wp:posOffset>
            </wp:positionV>
            <wp:extent cx="1945640" cy="77660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Q-Logo_COLOR_WHITE-BACKGROUND.jpg"/>
                    <pic:cNvPicPr/>
                  </pic:nvPicPr>
                  <pic:blipFill>
                    <a:blip r:embed="rId7">
                      <a:extLst>
                        <a:ext uri="{28A0092B-C50C-407E-A947-70E740481C1C}">
                          <a14:useLocalDpi xmlns:a14="http://schemas.microsoft.com/office/drawing/2010/main" val="0"/>
                        </a:ext>
                      </a:extLst>
                    </a:blip>
                    <a:stretch>
                      <a:fillRect/>
                    </a:stretch>
                  </pic:blipFill>
                  <pic:spPr>
                    <a:xfrm>
                      <a:off x="0" y="0"/>
                      <a:ext cx="1945640" cy="776605"/>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noProof/>
          <w:sz w:val="21"/>
          <w:szCs w:val="21"/>
          <w:shd w:val="clear" w:color="auto" w:fill="FFFFFF"/>
          <w:lang w:val="en-GB" w:eastAsia="en-GB"/>
        </w:rPr>
        <w:drawing>
          <wp:anchor distT="0" distB="0" distL="114300" distR="114300" simplePos="0" relativeHeight="251659264" behindDoc="0" locked="0" layoutInCell="1" allowOverlap="1" wp14:anchorId="6E5584C6" wp14:editId="313870D0">
            <wp:simplePos x="0" y="0"/>
            <wp:positionH relativeFrom="column">
              <wp:posOffset>1967230</wp:posOffset>
            </wp:positionH>
            <wp:positionV relativeFrom="paragraph">
              <wp:posOffset>61433</wp:posOffset>
            </wp:positionV>
            <wp:extent cx="1965325" cy="80391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325" cy="803910"/>
                    </a:xfrm>
                    <a:prstGeom prst="rect">
                      <a:avLst/>
                    </a:prstGeom>
                    <a:noFill/>
                  </pic:spPr>
                </pic:pic>
              </a:graphicData>
            </a:graphic>
            <wp14:sizeRelH relativeFrom="margin">
              <wp14:pctWidth>0</wp14:pctWidth>
            </wp14:sizeRelH>
            <wp14:sizeRelV relativeFrom="margin">
              <wp14:pctHeight>0</wp14:pctHeight>
            </wp14:sizeRelV>
          </wp:anchor>
        </w:drawing>
      </w:r>
    </w:p>
    <w:p w14:paraId="0DE7CB15" w14:textId="77777777" w:rsidR="00843456" w:rsidRDefault="00843456" w:rsidP="00843456">
      <w:pPr>
        <w:pStyle w:val="NormalWeb"/>
        <w:shd w:val="clear" w:color="auto" w:fill="FFFFFF"/>
        <w:spacing w:before="0" w:beforeAutospacing="0" w:after="0" w:afterAutospacing="0"/>
        <w:jc w:val="center"/>
        <w:rPr>
          <w:rFonts w:asciiTheme="minorHAnsi" w:hAnsiTheme="minorHAnsi" w:cstheme="minorHAnsi"/>
          <w:b/>
          <w:color w:val="232425"/>
          <w:sz w:val="28"/>
          <w:szCs w:val="28"/>
        </w:rPr>
      </w:pPr>
    </w:p>
    <w:p w14:paraId="6F5CE30B" w14:textId="1C4E9646" w:rsidR="00843456" w:rsidRDefault="000D445B" w:rsidP="00843456">
      <w:pPr>
        <w:pStyle w:val="NormalWeb"/>
        <w:shd w:val="clear" w:color="auto" w:fill="FFFFFF"/>
        <w:spacing w:before="0" w:beforeAutospacing="0" w:after="0" w:afterAutospacing="0"/>
        <w:jc w:val="center"/>
        <w:rPr>
          <w:rFonts w:asciiTheme="minorHAnsi" w:hAnsiTheme="minorHAnsi" w:cstheme="minorHAnsi"/>
          <w:b/>
          <w:color w:val="232425"/>
          <w:sz w:val="28"/>
          <w:szCs w:val="28"/>
        </w:rPr>
      </w:pPr>
      <w:r w:rsidRPr="00843456">
        <w:rPr>
          <w:rFonts w:asciiTheme="minorHAnsi" w:hAnsiTheme="minorHAnsi" w:cstheme="minorHAnsi"/>
          <w:b/>
          <w:color w:val="232425"/>
          <w:sz w:val="28"/>
          <w:szCs w:val="28"/>
        </w:rPr>
        <w:t>collectionHQ</w:t>
      </w:r>
      <w:r w:rsidR="00B42FDF" w:rsidRPr="00843456">
        <w:rPr>
          <w:rFonts w:asciiTheme="minorHAnsi" w:hAnsiTheme="minorHAnsi" w:cstheme="minorHAnsi"/>
          <w:b/>
          <w:color w:val="232425"/>
          <w:sz w:val="28"/>
          <w:szCs w:val="28"/>
        </w:rPr>
        <w:t xml:space="preserve"> </w:t>
      </w:r>
      <w:r w:rsidR="003E35D9" w:rsidRPr="00843456">
        <w:rPr>
          <w:rFonts w:asciiTheme="minorHAnsi" w:hAnsiTheme="minorHAnsi" w:cstheme="minorHAnsi"/>
          <w:b/>
          <w:color w:val="232425"/>
          <w:sz w:val="28"/>
          <w:szCs w:val="28"/>
        </w:rPr>
        <w:t>P</w:t>
      </w:r>
      <w:r w:rsidR="00543A10" w:rsidRPr="00843456">
        <w:rPr>
          <w:rFonts w:asciiTheme="minorHAnsi" w:hAnsiTheme="minorHAnsi" w:cstheme="minorHAnsi"/>
          <w:b/>
          <w:color w:val="232425"/>
          <w:sz w:val="28"/>
          <w:szCs w:val="28"/>
        </w:rPr>
        <w:t>artners with</w:t>
      </w:r>
      <w:r w:rsidR="00B42FDF" w:rsidRPr="00843456">
        <w:rPr>
          <w:rFonts w:asciiTheme="minorHAnsi" w:hAnsiTheme="minorHAnsi" w:cstheme="minorHAnsi"/>
          <w:b/>
          <w:color w:val="232425"/>
          <w:sz w:val="28"/>
          <w:szCs w:val="28"/>
        </w:rPr>
        <w:t xml:space="preserve"> PressReader</w:t>
      </w:r>
      <w:r w:rsidR="003E35D9" w:rsidRPr="00843456">
        <w:rPr>
          <w:rFonts w:asciiTheme="minorHAnsi" w:hAnsiTheme="minorHAnsi" w:cstheme="minorHAnsi"/>
          <w:b/>
          <w:color w:val="232425"/>
          <w:sz w:val="28"/>
          <w:szCs w:val="28"/>
        </w:rPr>
        <w:t xml:space="preserve"> to</w:t>
      </w:r>
    </w:p>
    <w:p w14:paraId="41F8896C" w14:textId="77777777" w:rsidR="00843456" w:rsidRDefault="000D445B" w:rsidP="00843456">
      <w:pPr>
        <w:pStyle w:val="NormalWeb"/>
        <w:shd w:val="clear" w:color="auto" w:fill="FFFFFF"/>
        <w:spacing w:before="0" w:beforeAutospacing="0" w:after="0" w:afterAutospacing="0"/>
        <w:jc w:val="center"/>
        <w:rPr>
          <w:rFonts w:asciiTheme="minorHAnsi" w:hAnsiTheme="minorHAnsi" w:cstheme="minorHAnsi"/>
          <w:b/>
          <w:color w:val="232425"/>
          <w:sz w:val="28"/>
          <w:szCs w:val="28"/>
        </w:rPr>
      </w:pPr>
      <w:r w:rsidRPr="00843456">
        <w:rPr>
          <w:rFonts w:asciiTheme="minorHAnsi" w:hAnsiTheme="minorHAnsi" w:cstheme="minorHAnsi"/>
          <w:b/>
          <w:color w:val="232425"/>
          <w:sz w:val="28"/>
          <w:szCs w:val="28"/>
        </w:rPr>
        <w:t>Provid</w:t>
      </w:r>
      <w:r w:rsidR="003E35D9" w:rsidRPr="00843456">
        <w:rPr>
          <w:rFonts w:asciiTheme="minorHAnsi" w:hAnsiTheme="minorHAnsi" w:cstheme="minorHAnsi"/>
          <w:b/>
          <w:color w:val="232425"/>
          <w:sz w:val="28"/>
          <w:szCs w:val="28"/>
        </w:rPr>
        <w:t xml:space="preserve">e </w:t>
      </w:r>
      <w:r w:rsidR="00843456" w:rsidRPr="00843456">
        <w:rPr>
          <w:rFonts w:asciiTheme="minorHAnsi" w:hAnsiTheme="minorHAnsi" w:cstheme="minorHAnsi"/>
          <w:b/>
          <w:color w:val="232425"/>
          <w:sz w:val="28"/>
          <w:szCs w:val="28"/>
        </w:rPr>
        <w:t xml:space="preserve">Worldwide Digital Content </w:t>
      </w:r>
      <w:r w:rsidR="00843456">
        <w:rPr>
          <w:rFonts w:asciiTheme="minorHAnsi" w:hAnsiTheme="minorHAnsi" w:cstheme="minorHAnsi"/>
          <w:b/>
          <w:color w:val="232425"/>
          <w:sz w:val="28"/>
          <w:szCs w:val="28"/>
        </w:rPr>
        <w:t>for</w:t>
      </w:r>
    </w:p>
    <w:p w14:paraId="27D2154F" w14:textId="78A08AC4" w:rsidR="004305ED" w:rsidRPr="00843456" w:rsidRDefault="003E35D9" w:rsidP="00843456">
      <w:pPr>
        <w:pStyle w:val="NormalWeb"/>
        <w:shd w:val="clear" w:color="auto" w:fill="FFFFFF"/>
        <w:spacing w:before="0" w:beforeAutospacing="0" w:after="0" w:afterAutospacing="0"/>
        <w:jc w:val="center"/>
        <w:rPr>
          <w:rFonts w:asciiTheme="minorHAnsi" w:hAnsiTheme="minorHAnsi" w:cstheme="minorHAnsi"/>
          <w:b/>
          <w:color w:val="232425"/>
          <w:sz w:val="28"/>
          <w:szCs w:val="28"/>
        </w:rPr>
      </w:pPr>
      <w:r w:rsidRPr="00843456">
        <w:rPr>
          <w:rFonts w:asciiTheme="minorHAnsi" w:hAnsiTheme="minorHAnsi" w:cstheme="minorHAnsi"/>
          <w:b/>
          <w:color w:val="232425"/>
          <w:sz w:val="28"/>
          <w:szCs w:val="28"/>
        </w:rPr>
        <w:t>L</w:t>
      </w:r>
      <w:r w:rsidR="000D445B" w:rsidRPr="00843456">
        <w:rPr>
          <w:rFonts w:asciiTheme="minorHAnsi" w:hAnsiTheme="minorHAnsi" w:cstheme="minorHAnsi"/>
          <w:b/>
          <w:color w:val="232425"/>
          <w:sz w:val="28"/>
          <w:szCs w:val="28"/>
        </w:rPr>
        <w:t xml:space="preserve">ibrary </w:t>
      </w:r>
      <w:r w:rsidRPr="00843456">
        <w:rPr>
          <w:rFonts w:asciiTheme="minorHAnsi" w:hAnsiTheme="minorHAnsi" w:cstheme="minorHAnsi"/>
          <w:b/>
          <w:color w:val="232425"/>
          <w:sz w:val="28"/>
          <w:szCs w:val="28"/>
        </w:rPr>
        <w:t>C</w:t>
      </w:r>
      <w:r w:rsidR="000D445B" w:rsidRPr="00843456">
        <w:rPr>
          <w:rFonts w:asciiTheme="minorHAnsi" w:hAnsiTheme="minorHAnsi" w:cstheme="minorHAnsi"/>
          <w:b/>
          <w:color w:val="232425"/>
          <w:sz w:val="28"/>
          <w:szCs w:val="28"/>
        </w:rPr>
        <w:t>ommunities</w:t>
      </w:r>
      <w:r w:rsidR="00843456">
        <w:rPr>
          <w:rFonts w:asciiTheme="minorHAnsi" w:hAnsiTheme="minorHAnsi" w:cstheme="minorHAnsi"/>
          <w:b/>
          <w:color w:val="232425"/>
          <w:sz w:val="28"/>
          <w:szCs w:val="28"/>
        </w:rPr>
        <w:t xml:space="preserve"> </w:t>
      </w:r>
      <w:r w:rsidR="000D445B" w:rsidRPr="00843456">
        <w:rPr>
          <w:rFonts w:asciiTheme="minorHAnsi" w:hAnsiTheme="minorHAnsi" w:cstheme="minorHAnsi"/>
          <w:b/>
          <w:color w:val="232425"/>
          <w:sz w:val="28"/>
          <w:szCs w:val="28"/>
        </w:rPr>
        <w:t>in</w:t>
      </w:r>
      <w:r w:rsidRPr="00843456">
        <w:rPr>
          <w:rFonts w:asciiTheme="minorHAnsi" w:hAnsiTheme="minorHAnsi" w:cstheme="minorHAnsi"/>
          <w:b/>
          <w:color w:val="232425"/>
          <w:sz w:val="28"/>
          <w:szCs w:val="28"/>
        </w:rPr>
        <w:t xml:space="preserve"> U.K., Ireland</w:t>
      </w:r>
    </w:p>
    <w:p w14:paraId="418847DF" w14:textId="77777777" w:rsidR="004305ED" w:rsidRPr="00843456" w:rsidRDefault="004305ED" w:rsidP="006D5228">
      <w:pPr>
        <w:pStyle w:val="NormalWeb"/>
        <w:shd w:val="clear" w:color="auto" w:fill="FFFFFF"/>
        <w:spacing w:before="0" w:beforeAutospacing="0" w:after="0" w:afterAutospacing="0"/>
        <w:rPr>
          <w:rFonts w:asciiTheme="minorHAnsi" w:hAnsiTheme="minorHAnsi" w:cstheme="minorHAnsi"/>
          <w:color w:val="232425"/>
        </w:rPr>
      </w:pPr>
    </w:p>
    <w:p w14:paraId="1FBAFF96" w14:textId="2C63EF4C" w:rsidR="003E35D9" w:rsidRPr="00843456" w:rsidRDefault="002C4BD5" w:rsidP="00604F18">
      <w:pPr>
        <w:pStyle w:val="NormalWeb"/>
        <w:shd w:val="clear" w:color="auto" w:fill="FFFFFF"/>
        <w:spacing w:before="0" w:beforeAutospacing="0" w:after="0" w:afterAutospacing="0"/>
        <w:rPr>
          <w:rFonts w:asciiTheme="minorHAnsi" w:hAnsiTheme="minorHAnsi" w:cstheme="minorHAnsi"/>
          <w:color w:val="232425"/>
          <w:sz w:val="22"/>
          <w:szCs w:val="22"/>
        </w:rPr>
      </w:pPr>
      <w:r w:rsidRPr="00843456">
        <w:rPr>
          <w:rFonts w:asciiTheme="minorHAnsi" w:hAnsiTheme="minorHAnsi" w:cstheme="minorHAnsi"/>
          <w:b/>
          <w:color w:val="232425"/>
          <w:sz w:val="22"/>
          <w:szCs w:val="22"/>
        </w:rPr>
        <w:t>CHARLOTTE, N.C., Nov. 1</w:t>
      </w:r>
      <w:r w:rsidR="00D574AB">
        <w:rPr>
          <w:rFonts w:asciiTheme="minorHAnsi" w:hAnsiTheme="minorHAnsi" w:cstheme="minorHAnsi"/>
          <w:b/>
          <w:color w:val="232425"/>
          <w:sz w:val="22"/>
          <w:szCs w:val="22"/>
        </w:rPr>
        <w:t>2</w:t>
      </w:r>
      <w:r w:rsidRPr="00843456">
        <w:rPr>
          <w:rFonts w:asciiTheme="minorHAnsi" w:hAnsiTheme="minorHAnsi" w:cstheme="minorHAnsi"/>
          <w:b/>
          <w:color w:val="232425"/>
          <w:sz w:val="22"/>
          <w:szCs w:val="22"/>
        </w:rPr>
        <w:t>, 2020</w:t>
      </w:r>
      <w:r w:rsidR="004305ED" w:rsidRPr="00843456">
        <w:rPr>
          <w:rFonts w:asciiTheme="minorHAnsi" w:hAnsiTheme="minorHAnsi" w:cstheme="minorHAnsi"/>
          <w:color w:val="232425"/>
          <w:sz w:val="22"/>
          <w:szCs w:val="22"/>
        </w:rPr>
        <w:t xml:space="preserve"> </w:t>
      </w:r>
      <w:r w:rsidRPr="00843456">
        <w:rPr>
          <w:rFonts w:asciiTheme="minorHAnsi" w:hAnsiTheme="minorHAnsi" w:cstheme="minorHAnsi"/>
          <w:color w:val="232425"/>
          <w:sz w:val="22"/>
          <w:szCs w:val="22"/>
        </w:rPr>
        <w:t>—</w:t>
      </w:r>
      <w:r w:rsidR="003E35D9" w:rsidRPr="00843456">
        <w:rPr>
          <w:rFonts w:asciiTheme="minorHAnsi" w:hAnsiTheme="minorHAnsi" w:cstheme="minorHAnsi"/>
          <w:color w:val="232425"/>
          <w:sz w:val="22"/>
          <w:szCs w:val="22"/>
        </w:rPr>
        <w:t xml:space="preserve"> </w:t>
      </w:r>
      <w:hyperlink r:id="rId9" w:history="1">
        <w:r w:rsidR="00843456" w:rsidRPr="00843456">
          <w:rPr>
            <w:rStyle w:val="Hyperlink"/>
            <w:rFonts w:asciiTheme="minorHAnsi" w:hAnsiTheme="minorHAnsi" w:cstheme="minorHAnsi"/>
            <w:sz w:val="22"/>
            <w:szCs w:val="22"/>
          </w:rPr>
          <w:t>collectionHQ</w:t>
        </w:r>
      </w:hyperlink>
      <w:r w:rsidR="00543A10" w:rsidRPr="00843456">
        <w:rPr>
          <w:rFonts w:asciiTheme="minorHAnsi" w:hAnsiTheme="minorHAnsi" w:cstheme="minorHAnsi"/>
          <w:color w:val="232425"/>
          <w:sz w:val="22"/>
          <w:szCs w:val="22"/>
        </w:rPr>
        <w:t xml:space="preserve"> and </w:t>
      </w:r>
      <w:hyperlink r:id="rId10" w:history="1">
        <w:r w:rsidR="00543A10" w:rsidRPr="00843456">
          <w:rPr>
            <w:rStyle w:val="Hyperlink"/>
            <w:rFonts w:asciiTheme="minorHAnsi" w:hAnsiTheme="minorHAnsi" w:cstheme="minorHAnsi"/>
            <w:sz w:val="22"/>
            <w:szCs w:val="22"/>
          </w:rPr>
          <w:t>PressReader</w:t>
        </w:r>
      </w:hyperlink>
      <w:r w:rsidR="00543A10" w:rsidRPr="00843456">
        <w:rPr>
          <w:rFonts w:asciiTheme="minorHAnsi" w:hAnsiTheme="minorHAnsi" w:cstheme="minorHAnsi"/>
          <w:color w:val="232425"/>
          <w:sz w:val="22"/>
          <w:szCs w:val="22"/>
        </w:rPr>
        <w:t xml:space="preserve">, two innovators in the field of digital library solutions, </w:t>
      </w:r>
      <w:r w:rsidR="00157E8F" w:rsidRPr="00843456">
        <w:rPr>
          <w:rFonts w:asciiTheme="minorHAnsi" w:hAnsiTheme="minorHAnsi" w:cstheme="minorHAnsi"/>
          <w:color w:val="232425"/>
          <w:sz w:val="22"/>
          <w:szCs w:val="22"/>
        </w:rPr>
        <w:t>today</w:t>
      </w:r>
      <w:r w:rsidR="00543A10" w:rsidRPr="00843456">
        <w:rPr>
          <w:rFonts w:asciiTheme="minorHAnsi" w:hAnsiTheme="minorHAnsi" w:cstheme="minorHAnsi"/>
          <w:color w:val="232425"/>
          <w:sz w:val="22"/>
          <w:szCs w:val="22"/>
        </w:rPr>
        <w:t xml:space="preserve"> announced a partnership</w:t>
      </w:r>
      <w:r w:rsidRPr="00843456">
        <w:rPr>
          <w:rFonts w:asciiTheme="minorHAnsi" w:hAnsiTheme="minorHAnsi" w:cstheme="minorHAnsi"/>
          <w:color w:val="232425"/>
          <w:sz w:val="22"/>
          <w:szCs w:val="22"/>
        </w:rPr>
        <w:t xml:space="preserve"> that will expand access among library communities in the </w:t>
      </w:r>
      <w:r w:rsidR="003E35D9" w:rsidRPr="00843456">
        <w:rPr>
          <w:rFonts w:asciiTheme="minorHAnsi" w:hAnsiTheme="minorHAnsi" w:cstheme="minorHAnsi"/>
          <w:color w:val="232425"/>
          <w:sz w:val="22"/>
          <w:szCs w:val="22"/>
        </w:rPr>
        <w:t>United Kingdom</w:t>
      </w:r>
      <w:r w:rsidRPr="00843456">
        <w:rPr>
          <w:rFonts w:asciiTheme="minorHAnsi" w:hAnsiTheme="minorHAnsi" w:cstheme="minorHAnsi"/>
          <w:color w:val="232425"/>
          <w:sz w:val="22"/>
          <w:szCs w:val="22"/>
        </w:rPr>
        <w:t xml:space="preserve"> and Ireland</w:t>
      </w:r>
      <w:r w:rsidR="00AB5E34" w:rsidRPr="00843456">
        <w:rPr>
          <w:rFonts w:asciiTheme="minorHAnsi" w:hAnsiTheme="minorHAnsi" w:cstheme="minorHAnsi"/>
          <w:color w:val="232425"/>
          <w:sz w:val="22"/>
          <w:szCs w:val="22"/>
        </w:rPr>
        <w:t>.</w:t>
      </w:r>
    </w:p>
    <w:p w14:paraId="6CD2DCB0" w14:textId="77777777" w:rsidR="003E35D9" w:rsidRPr="00843456" w:rsidRDefault="003E35D9" w:rsidP="00604F18">
      <w:pPr>
        <w:pStyle w:val="NormalWeb"/>
        <w:shd w:val="clear" w:color="auto" w:fill="FFFFFF"/>
        <w:spacing w:before="0" w:beforeAutospacing="0" w:after="0" w:afterAutospacing="0"/>
        <w:rPr>
          <w:rFonts w:asciiTheme="minorHAnsi" w:hAnsiTheme="minorHAnsi" w:cstheme="minorHAnsi"/>
          <w:color w:val="232425"/>
          <w:sz w:val="22"/>
          <w:szCs w:val="22"/>
        </w:rPr>
      </w:pPr>
    </w:p>
    <w:p w14:paraId="1682358C" w14:textId="7D2EFD02" w:rsidR="00157E8F" w:rsidRPr="00843456" w:rsidRDefault="00AB5E34" w:rsidP="00604F18">
      <w:pPr>
        <w:pStyle w:val="NormalWeb"/>
        <w:shd w:val="clear" w:color="auto" w:fill="FFFFFF"/>
        <w:spacing w:before="0" w:beforeAutospacing="0" w:after="0" w:afterAutospacing="0"/>
        <w:rPr>
          <w:rFonts w:asciiTheme="minorHAnsi" w:hAnsiTheme="minorHAnsi" w:cstheme="minorHAnsi"/>
          <w:color w:val="232425"/>
          <w:sz w:val="22"/>
          <w:szCs w:val="22"/>
        </w:rPr>
      </w:pPr>
      <w:r w:rsidRPr="00843456">
        <w:rPr>
          <w:rFonts w:asciiTheme="minorHAnsi" w:hAnsiTheme="minorHAnsi" w:cstheme="minorHAnsi"/>
          <w:color w:val="232425"/>
          <w:sz w:val="22"/>
          <w:szCs w:val="22"/>
        </w:rPr>
        <w:t xml:space="preserve">With </w:t>
      </w:r>
      <w:r w:rsidR="009728FD" w:rsidRPr="00843456">
        <w:rPr>
          <w:rFonts w:asciiTheme="minorHAnsi" w:hAnsiTheme="minorHAnsi" w:cstheme="minorHAnsi"/>
          <w:color w:val="232425"/>
          <w:sz w:val="22"/>
          <w:szCs w:val="22"/>
        </w:rPr>
        <w:t xml:space="preserve">soaring </w:t>
      </w:r>
      <w:r w:rsidRPr="00843456">
        <w:rPr>
          <w:rFonts w:asciiTheme="minorHAnsi" w:hAnsiTheme="minorHAnsi" w:cstheme="minorHAnsi"/>
          <w:color w:val="232425"/>
          <w:sz w:val="22"/>
          <w:szCs w:val="22"/>
        </w:rPr>
        <w:t>demand for digital content, this partnership aims</w:t>
      </w:r>
      <w:r w:rsidR="00543A10" w:rsidRPr="00843456">
        <w:rPr>
          <w:rFonts w:asciiTheme="minorHAnsi" w:hAnsiTheme="minorHAnsi" w:cstheme="minorHAnsi"/>
          <w:color w:val="232425"/>
          <w:sz w:val="22"/>
          <w:szCs w:val="22"/>
        </w:rPr>
        <w:t xml:space="preserve"> to </w:t>
      </w:r>
      <w:r w:rsidRPr="00843456">
        <w:rPr>
          <w:rFonts w:asciiTheme="minorHAnsi" w:hAnsiTheme="minorHAnsi" w:cstheme="minorHAnsi"/>
          <w:color w:val="232425"/>
          <w:sz w:val="22"/>
          <w:szCs w:val="22"/>
        </w:rPr>
        <w:t>expand</w:t>
      </w:r>
      <w:r w:rsidR="00DA08BD" w:rsidRPr="00843456">
        <w:rPr>
          <w:rFonts w:asciiTheme="minorHAnsi" w:hAnsiTheme="minorHAnsi" w:cstheme="minorHAnsi"/>
          <w:color w:val="232425"/>
          <w:sz w:val="22"/>
          <w:szCs w:val="22"/>
        </w:rPr>
        <w:t xml:space="preserve"> access</w:t>
      </w:r>
      <w:r w:rsidRPr="00843456">
        <w:rPr>
          <w:rFonts w:asciiTheme="minorHAnsi" w:hAnsiTheme="minorHAnsi" w:cstheme="minorHAnsi"/>
          <w:color w:val="232425"/>
          <w:sz w:val="22"/>
          <w:szCs w:val="22"/>
        </w:rPr>
        <w:t xml:space="preserve"> among library communities in the </w:t>
      </w:r>
      <w:r w:rsidR="003E35D9" w:rsidRPr="00843456">
        <w:rPr>
          <w:rFonts w:asciiTheme="minorHAnsi" w:hAnsiTheme="minorHAnsi" w:cstheme="minorHAnsi"/>
          <w:color w:val="232425"/>
          <w:sz w:val="22"/>
          <w:szCs w:val="22"/>
        </w:rPr>
        <w:t>U.K.</w:t>
      </w:r>
      <w:r w:rsidRPr="00843456">
        <w:rPr>
          <w:rFonts w:asciiTheme="minorHAnsi" w:hAnsiTheme="minorHAnsi" w:cstheme="minorHAnsi"/>
          <w:color w:val="232425"/>
          <w:sz w:val="22"/>
          <w:szCs w:val="22"/>
        </w:rPr>
        <w:t xml:space="preserve"> and Ireland</w:t>
      </w:r>
      <w:r w:rsidR="00DA08BD" w:rsidRPr="00843456">
        <w:rPr>
          <w:rFonts w:asciiTheme="minorHAnsi" w:hAnsiTheme="minorHAnsi" w:cstheme="minorHAnsi"/>
          <w:color w:val="232425"/>
          <w:sz w:val="22"/>
          <w:szCs w:val="22"/>
        </w:rPr>
        <w:t xml:space="preserve"> </w:t>
      </w:r>
      <w:r w:rsidRPr="00843456">
        <w:rPr>
          <w:rFonts w:asciiTheme="minorHAnsi" w:hAnsiTheme="minorHAnsi" w:cstheme="minorHAnsi"/>
          <w:color w:val="232425"/>
          <w:sz w:val="22"/>
          <w:szCs w:val="22"/>
        </w:rPr>
        <w:t xml:space="preserve">to </w:t>
      </w:r>
      <w:r w:rsidR="00157E8F" w:rsidRPr="00843456">
        <w:rPr>
          <w:rFonts w:asciiTheme="minorHAnsi" w:hAnsiTheme="minorHAnsi" w:cstheme="minorHAnsi"/>
          <w:color w:val="232425"/>
          <w:sz w:val="22"/>
          <w:szCs w:val="22"/>
        </w:rPr>
        <w:t>more than 7,000 publications, newspapers and magazines from over 120 countries</w:t>
      </w:r>
      <w:r w:rsidRPr="00843456">
        <w:rPr>
          <w:rFonts w:asciiTheme="minorHAnsi" w:hAnsiTheme="minorHAnsi" w:cstheme="minorHAnsi"/>
          <w:color w:val="232425"/>
          <w:sz w:val="22"/>
          <w:szCs w:val="22"/>
        </w:rPr>
        <w:t xml:space="preserve"> via the PressReader app</w:t>
      </w:r>
      <w:r w:rsidR="00157E8F" w:rsidRPr="00843456">
        <w:rPr>
          <w:rFonts w:asciiTheme="minorHAnsi" w:hAnsiTheme="minorHAnsi" w:cstheme="minorHAnsi"/>
          <w:color w:val="232425"/>
          <w:sz w:val="22"/>
          <w:szCs w:val="22"/>
        </w:rPr>
        <w:t xml:space="preserve">. </w:t>
      </w:r>
      <w:r w:rsidR="003E35D9" w:rsidRPr="00843456">
        <w:rPr>
          <w:rFonts w:asciiTheme="minorHAnsi" w:hAnsiTheme="minorHAnsi" w:cstheme="minorHAnsi"/>
          <w:color w:val="232425"/>
          <w:sz w:val="22"/>
          <w:szCs w:val="22"/>
        </w:rPr>
        <w:t>News of the partnership</w:t>
      </w:r>
      <w:r w:rsidR="00157E8F" w:rsidRPr="00843456">
        <w:rPr>
          <w:rFonts w:asciiTheme="minorHAnsi" w:hAnsiTheme="minorHAnsi" w:cstheme="minorHAnsi"/>
          <w:color w:val="232425"/>
          <w:sz w:val="22"/>
          <w:szCs w:val="22"/>
        </w:rPr>
        <w:t xml:space="preserve"> follows the recent announcement </w:t>
      </w:r>
      <w:r w:rsidRPr="00843456">
        <w:rPr>
          <w:rFonts w:asciiTheme="minorHAnsi" w:hAnsiTheme="minorHAnsi" w:cstheme="minorHAnsi"/>
          <w:color w:val="232425"/>
          <w:sz w:val="22"/>
          <w:szCs w:val="22"/>
        </w:rPr>
        <w:t xml:space="preserve">from </w:t>
      </w:r>
      <w:hyperlink r:id="rId11" w:history="1">
        <w:r w:rsidR="00843456" w:rsidRPr="00843456">
          <w:rPr>
            <w:rStyle w:val="Hyperlink"/>
            <w:rFonts w:asciiTheme="minorHAnsi" w:hAnsiTheme="minorHAnsi" w:cstheme="minorHAnsi"/>
            <w:sz w:val="22"/>
            <w:szCs w:val="22"/>
          </w:rPr>
          <w:t>Baker &amp; Taylor</w:t>
        </w:r>
      </w:hyperlink>
      <w:r w:rsidRPr="00843456">
        <w:rPr>
          <w:rFonts w:asciiTheme="minorHAnsi" w:hAnsiTheme="minorHAnsi" w:cstheme="minorHAnsi"/>
          <w:color w:val="232425"/>
          <w:sz w:val="22"/>
          <w:szCs w:val="22"/>
        </w:rPr>
        <w:t>, parent company of collectionHQ,</w:t>
      </w:r>
      <w:r w:rsidR="006D5228" w:rsidRPr="00843456">
        <w:rPr>
          <w:rFonts w:asciiTheme="minorHAnsi" w:hAnsiTheme="minorHAnsi" w:cstheme="minorHAnsi"/>
          <w:color w:val="232425"/>
          <w:sz w:val="22"/>
          <w:szCs w:val="22"/>
        </w:rPr>
        <w:t xml:space="preserve"> </w:t>
      </w:r>
      <w:r w:rsidR="009728FD" w:rsidRPr="00843456">
        <w:rPr>
          <w:rFonts w:asciiTheme="minorHAnsi" w:hAnsiTheme="minorHAnsi" w:cstheme="minorHAnsi"/>
          <w:color w:val="232425"/>
          <w:sz w:val="22"/>
          <w:szCs w:val="22"/>
        </w:rPr>
        <w:t>of its first steps to</w:t>
      </w:r>
      <w:r w:rsidR="005E5C0D" w:rsidRPr="00843456">
        <w:rPr>
          <w:rFonts w:asciiTheme="minorHAnsi" w:hAnsiTheme="minorHAnsi" w:cstheme="minorHAnsi"/>
          <w:color w:val="232425"/>
          <w:sz w:val="22"/>
          <w:szCs w:val="22"/>
        </w:rPr>
        <w:t xml:space="preserve"> integrate</w:t>
      </w:r>
      <w:r w:rsidR="006D5228" w:rsidRPr="00843456">
        <w:rPr>
          <w:rFonts w:asciiTheme="minorHAnsi" w:hAnsiTheme="minorHAnsi" w:cstheme="minorHAnsi"/>
          <w:color w:val="232425"/>
          <w:sz w:val="22"/>
          <w:szCs w:val="22"/>
        </w:rPr>
        <w:t xml:space="preserve"> the global PressReader </w:t>
      </w:r>
      <w:r w:rsidR="005E5C0D" w:rsidRPr="00843456">
        <w:rPr>
          <w:rFonts w:asciiTheme="minorHAnsi" w:hAnsiTheme="minorHAnsi" w:cstheme="minorHAnsi"/>
          <w:color w:val="232425"/>
          <w:sz w:val="22"/>
          <w:szCs w:val="22"/>
        </w:rPr>
        <w:t xml:space="preserve">catalog </w:t>
      </w:r>
      <w:r w:rsidR="006D5228" w:rsidRPr="00843456">
        <w:rPr>
          <w:rFonts w:asciiTheme="minorHAnsi" w:hAnsiTheme="minorHAnsi" w:cstheme="minorHAnsi"/>
          <w:color w:val="232425"/>
          <w:sz w:val="22"/>
          <w:szCs w:val="22"/>
        </w:rPr>
        <w:t>w</w:t>
      </w:r>
      <w:r w:rsidR="005E5C0D" w:rsidRPr="00843456">
        <w:rPr>
          <w:rFonts w:asciiTheme="minorHAnsi" w:hAnsiTheme="minorHAnsi" w:cstheme="minorHAnsi"/>
          <w:color w:val="232425"/>
          <w:sz w:val="22"/>
          <w:szCs w:val="22"/>
        </w:rPr>
        <w:t>ithin their Axis360 ecosystem</w:t>
      </w:r>
      <w:r w:rsidR="00157E8F" w:rsidRPr="00843456">
        <w:rPr>
          <w:rFonts w:asciiTheme="minorHAnsi" w:hAnsiTheme="minorHAnsi" w:cstheme="minorHAnsi"/>
          <w:color w:val="232425"/>
          <w:sz w:val="22"/>
          <w:szCs w:val="22"/>
        </w:rPr>
        <w:t>.</w:t>
      </w:r>
    </w:p>
    <w:p w14:paraId="52B6B7AD" w14:textId="77777777" w:rsidR="00157E8F" w:rsidRPr="00843456" w:rsidRDefault="00157E8F" w:rsidP="00604F18">
      <w:pPr>
        <w:pStyle w:val="NormalWeb"/>
        <w:shd w:val="clear" w:color="auto" w:fill="FFFFFF"/>
        <w:spacing w:before="0" w:beforeAutospacing="0" w:after="0" w:afterAutospacing="0"/>
        <w:rPr>
          <w:rFonts w:asciiTheme="minorHAnsi" w:hAnsiTheme="minorHAnsi" w:cstheme="minorHAnsi"/>
          <w:color w:val="232425"/>
          <w:sz w:val="22"/>
          <w:szCs w:val="22"/>
        </w:rPr>
      </w:pPr>
    </w:p>
    <w:p w14:paraId="08A0DFC4" w14:textId="71E246A8" w:rsidR="003643C1" w:rsidRPr="00843456" w:rsidRDefault="003E35D9" w:rsidP="00157E8F">
      <w:pPr>
        <w:pStyle w:val="NormalWeb"/>
        <w:shd w:val="clear" w:color="auto" w:fill="FFFFFF"/>
        <w:spacing w:before="0" w:beforeAutospacing="0" w:after="0" w:afterAutospacing="0"/>
        <w:rPr>
          <w:rFonts w:asciiTheme="minorHAnsi" w:hAnsiTheme="minorHAnsi" w:cstheme="minorHAnsi"/>
          <w:sz w:val="22"/>
          <w:szCs w:val="22"/>
          <w:lang w:val="en-GB"/>
        </w:rPr>
      </w:pPr>
      <w:r w:rsidRPr="00843456">
        <w:rPr>
          <w:rFonts w:asciiTheme="minorHAnsi" w:hAnsiTheme="minorHAnsi" w:cstheme="minorHAnsi"/>
          <w:color w:val="232425"/>
          <w:sz w:val="22"/>
          <w:szCs w:val="22"/>
        </w:rPr>
        <w:t xml:space="preserve">“Libraries in the U.K. and Ireland serve a rich melting pot of different cultures and communities,” said </w:t>
      </w:r>
      <w:r w:rsidR="00157E8F" w:rsidRPr="00843456">
        <w:rPr>
          <w:rFonts w:asciiTheme="minorHAnsi" w:hAnsiTheme="minorHAnsi" w:cstheme="minorHAnsi"/>
          <w:color w:val="232425"/>
          <w:sz w:val="22"/>
          <w:szCs w:val="22"/>
        </w:rPr>
        <w:t xml:space="preserve">Amandeep Kochar, </w:t>
      </w:r>
      <w:r w:rsidR="00246029">
        <w:rPr>
          <w:rFonts w:asciiTheme="minorHAnsi" w:hAnsiTheme="minorHAnsi" w:cstheme="minorHAnsi"/>
          <w:color w:val="232425"/>
          <w:sz w:val="22"/>
          <w:szCs w:val="22"/>
        </w:rPr>
        <w:t>E</w:t>
      </w:r>
      <w:r w:rsidR="00157E8F" w:rsidRPr="00843456">
        <w:rPr>
          <w:rFonts w:asciiTheme="minorHAnsi" w:hAnsiTheme="minorHAnsi" w:cstheme="minorHAnsi"/>
          <w:color w:val="232425"/>
          <w:sz w:val="22"/>
          <w:szCs w:val="22"/>
        </w:rPr>
        <w:t xml:space="preserve">xecutive </w:t>
      </w:r>
      <w:r w:rsidR="00246029">
        <w:rPr>
          <w:rFonts w:asciiTheme="minorHAnsi" w:hAnsiTheme="minorHAnsi" w:cstheme="minorHAnsi"/>
          <w:color w:val="232425"/>
          <w:sz w:val="22"/>
          <w:szCs w:val="22"/>
        </w:rPr>
        <w:t>V</w:t>
      </w:r>
      <w:r w:rsidR="00157E8F" w:rsidRPr="00843456">
        <w:rPr>
          <w:rFonts w:asciiTheme="minorHAnsi" w:hAnsiTheme="minorHAnsi" w:cstheme="minorHAnsi"/>
          <w:color w:val="232425"/>
          <w:sz w:val="22"/>
          <w:szCs w:val="22"/>
        </w:rPr>
        <w:t xml:space="preserve">ice </w:t>
      </w:r>
      <w:r w:rsidR="00246029">
        <w:rPr>
          <w:rFonts w:asciiTheme="minorHAnsi" w:hAnsiTheme="minorHAnsi" w:cstheme="minorHAnsi"/>
          <w:color w:val="232425"/>
          <w:sz w:val="22"/>
          <w:szCs w:val="22"/>
        </w:rPr>
        <w:t>P</w:t>
      </w:r>
      <w:r w:rsidR="00157E8F" w:rsidRPr="00843456">
        <w:rPr>
          <w:rFonts w:asciiTheme="minorHAnsi" w:hAnsiTheme="minorHAnsi" w:cstheme="minorHAnsi"/>
          <w:color w:val="232425"/>
          <w:sz w:val="22"/>
          <w:szCs w:val="22"/>
        </w:rPr>
        <w:t>resident</w:t>
      </w:r>
      <w:r w:rsidR="00911FF5" w:rsidRPr="00843456">
        <w:rPr>
          <w:rFonts w:asciiTheme="minorHAnsi" w:hAnsiTheme="minorHAnsi" w:cstheme="minorHAnsi"/>
          <w:color w:val="232425"/>
          <w:sz w:val="22"/>
          <w:szCs w:val="22"/>
        </w:rPr>
        <w:t xml:space="preserve"> and </w:t>
      </w:r>
      <w:r w:rsidR="00246029">
        <w:rPr>
          <w:rFonts w:asciiTheme="minorHAnsi" w:hAnsiTheme="minorHAnsi" w:cstheme="minorHAnsi"/>
          <w:color w:val="232425"/>
          <w:sz w:val="22"/>
          <w:szCs w:val="22"/>
        </w:rPr>
        <w:t>G</w:t>
      </w:r>
      <w:r w:rsidR="00911FF5" w:rsidRPr="00843456">
        <w:rPr>
          <w:rFonts w:asciiTheme="minorHAnsi" w:hAnsiTheme="minorHAnsi" w:cstheme="minorHAnsi"/>
          <w:color w:val="232425"/>
          <w:sz w:val="22"/>
          <w:szCs w:val="22"/>
        </w:rPr>
        <w:t xml:space="preserve">eneral </w:t>
      </w:r>
      <w:r w:rsidR="00246029">
        <w:rPr>
          <w:rFonts w:asciiTheme="minorHAnsi" w:hAnsiTheme="minorHAnsi" w:cstheme="minorHAnsi"/>
          <w:color w:val="232425"/>
          <w:sz w:val="22"/>
          <w:szCs w:val="22"/>
        </w:rPr>
        <w:t>M</w:t>
      </w:r>
      <w:r w:rsidR="00911FF5" w:rsidRPr="00843456">
        <w:rPr>
          <w:rFonts w:asciiTheme="minorHAnsi" w:hAnsiTheme="minorHAnsi" w:cstheme="minorHAnsi"/>
          <w:color w:val="232425"/>
          <w:sz w:val="22"/>
          <w:szCs w:val="22"/>
        </w:rPr>
        <w:t>anager</w:t>
      </w:r>
      <w:r w:rsidR="00157E8F" w:rsidRPr="00843456">
        <w:rPr>
          <w:rFonts w:asciiTheme="minorHAnsi" w:hAnsiTheme="minorHAnsi" w:cstheme="minorHAnsi"/>
          <w:color w:val="232425"/>
          <w:sz w:val="22"/>
          <w:szCs w:val="22"/>
        </w:rPr>
        <w:t xml:space="preserve"> of Baker &amp; Taylor</w:t>
      </w:r>
      <w:r w:rsidRPr="00843456">
        <w:rPr>
          <w:rFonts w:asciiTheme="minorHAnsi" w:hAnsiTheme="minorHAnsi" w:cstheme="minorHAnsi"/>
          <w:color w:val="232425"/>
          <w:sz w:val="22"/>
          <w:szCs w:val="22"/>
        </w:rPr>
        <w:t>. “</w:t>
      </w:r>
      <w:r w:rsidR="00157E8F" w:rsidRPr="00843456">
        <w:rPr>
          <w:rFonts w:asciiTheme="minorHAnsi" w:hAnsiTheme="minorHAnsi" w:cstheme="minorHAnsi"/>
          <w:color w:val="232425"/>
          <w:sz w:val="22"/>
          <w:szCs w:val="22"/>
        </w:rPr>
        <w:t xml:space="preserve">Offering access to </w:t>
      </w:r>
      <w:r w:rsidRPr="00843456">
        <w:rPr>
          <w:rFonts w:asciiTheme="minorHAnsi" w:hAnsiTheme="minorHAnsi" w:cstheme="minorHAnsi"/>
          <w:color w:val="232425"/>
          <w:sz w:val="22"/>
          <w:szCs w:val="22"/>
        </w:rPr>
        <w:t>more than 7,000</w:t>
      </w:r>
      <w:r w:rsidR="00157E8F" w:rsidRPr="00843456">
        <w:rPr>
          <w:rFonts w:asciiTheme="minorHAnsi" w:hAnsiTheme="minorHAnsi" w:cstheme="minorHAnsi"/>
          <w:color w:val="232425"/>
          <w:sz w:val="22"/>
          <w:szCs w:val="22"/>
        </w:rPr>
        <w:t xml:space="preserve"> international newspapers and magazines, PressReader is an obvious choice to help these libraries deliver a diverse range of content relevant to meet the needs of all community members.”</w:t>
      </w:r>
      <w:r w:rsidR="00604F18" w:rsidRPr="00843456">
        <w:rPr>
          <w:rFonts w:asciiTheme="minorHAnsi" w:hAnsiTheme="minorHAnsi" w:cstheme="minorHAnsi"/>
          <w:color w:val="232425"/>
          <w:sz w:val="22"/>
          <w:szCs w:val="22"/>
        </w:rPr>
        <w:br/>
      </w:r>
    </w:p>
    <w:p w14:paraId="1EB512D5" w14:textId="2FC8B6C6" w:rsidR="003643C1" w:rsidRPr="00843456" w:rsidRDefault="005D7B5B" w:rsidP="005D7B5B">
      <w:pPr>
        <w:pStyle w:val="NormalWeb"/>
        <w:shd w:val="clear" w:color="auto" w:fill="FFFFFF"/>
        <w:spacing w:before="0" w:beforeAutospacing="0" w:after="0" w:afterAutospacing="0"/>
        <w:rPr>
          <w:rFonts w:asciiTheme="minorHAnsi" w:hAnsiTheme="minorHAnsi" w:cstheme="minorHAnsi"/>
          <w:color w:val="232425"/>
          <w:sz w:val="22"/>
          <w:szCs w:val="22"/>
        </w:rPr>
      </w:pPr>
      <w:r w:rsidRPr="00843456">
        <w:rPr>
          <w:rFonts w:asciiTheme="minorHAnsi" w:hAnsiTheme="minorHAnsi" w:cstheme="minorHAnsi"/>
          <w:color w:val="232425"/>
          <w:sz w:val="22"/>
          <w:szCs w:val="22"/>
        </w:rPr>
        <w:t>As one of the pre</w:t>
      </w:r>
      <w:r w:rsidR="003643C1" w:rsidRPr="00843456">
        <w:rPr>
          <w:rFonts w:asciiTheme="minorHAnsi" w:hAnsiTheme="minorHAnsi" w:cstheme="minorHAnsi"/>
          <w:color w:val="232425"/>
          <w:sz w:val="22"/>
          <w:szCs w:val="22"/>
        </w:rPr>
        <w:t xml:space="preserve">mium supporters of public libraries globally, </w:t>
      </w:r>
      <w:r w:rsidR="00157E8F" w:rsidRPr="00843456">
        <w:rPr>
          <w:rFonts w:asciiTheme="minorHAnsi" w:hAnsiTheme="minorHAnsi" w:cstheme="minorHAnsi"/>
          <w:color w:val="232425"/>
          <w:sz w:val="22"/>
          <w:szCs w:val="22"/>
        </w:rPr>
        <w:t>collectionHQ</w:t>
      </w:r>
      <w:r w:rsidR="003643C1" w:rsidRPr="00843456">
        <w:rPr>
          <w:rFonts w:asciiTheme="minorHAnsi" w:hAnsiTheme="minorHAnsi" w:cstheme="minorHAnsi"/>
          <w:color w:val="232425"/>
          <w:sz w:val="22"/>
          <w:szCs w:val="22"/>
        </w:rPr>
        <w:t xml:space="preserve"> focus</w:t>
      </w:r>
      <w:r w:rsidR="009168DC" w:rsidRPr="00843456">
        <w:rPr>
          <w:rFonts w:asciiTheme="minorHAnsi" w:hAnsiTheme="minorHAnsi" w:cstheme="minorHAnsi"/>
          <w:color w:val="232425"/>
          <w:sz w:val="22"/>
          <w:szCs w:val="22"/>
        </w:rPr>
        <w:t>es</w:t>
      </w:r>
      <w:r w:rsidR="003643C1" w:rsidRPr="00843456">
        <w:rPr>
          <w:rFonts w:asciiTheme="minorHAnsi" w:hAnsiTheme="minorHAnsi" w:cstheme="minorHAnsi"/>
          <w:color w:val="232425"/>
          <w:sz w:val="22"/>
          <w:szCs w:val="22"/>
        </w:rPr>
        <w:t xml:space="preserve"> on solutions that help</w:t>
      </w:r>
      <w:r w:rsidR="00AB5E34" w:rsidRPr="00843456">
        <w:rPr>
          <w:rFonts w:asciiTheme="minorHAnsi" w:hAnsiTheme="minorHAnsi" w:cstheme="minorHAnsi"/>
          <w:color w:val="232425"/>
          <w:sz w:val="22"/>
          <w:szCs w:val="22"/>
        </w:rPr>
        <w:t xml:space="preserve"> libraries to</w:t>
      </w:r>
      <w:r w:rsidR="003643C1" w:rsidRPr="00843456">
        <w:rPr>
          <w:rFonts w:asciiTheme="minorHAnsi" w:hAnsiTheme="minorHAnsi" w:cstheme="minorHAnsi"/>
          <w:color w:val="232425"/>
          <w:sz w:val="22"/>
          <w:szCs w:val="22"/>
        </w:rPr>
        <w:t xml:space="preserve"> build engagement </w:t>
      </w:r>
      <w:r w:rsidR="00AB5E34" w:rsidRPr="00843456">
        <w:rPr>
          <w:rFonts w:asciiTheme="minorHAnsi" w:hAnsiTheme="minorHAnsi" w:cstheme="minorHAnsi"/>
          <w:color w:val="232425"/>
          <w:sz w:val="22"/>
          <w:szCs w:val="22"/>
        </w:rPr>
        <w:t>with their</w:t>
      </w:r>
      <w:r w:rsidR="003643C1" w:rsidRPr="00843456">
        <w:rPr>
          <w:rFonts w:asciiTheme="minorHAnsi" w:hAnsiTheme="minorHAnsi" w:cstheme="minorHAnsi"/>
          <w:color w:val="232425"/>
          <w:sz w:val="22"/>
          <w:szCs w:val="22"/>
        </w:rPr>
        <w:t xml:space="preserve"> communities of all shapes and sizes</w:t>
      </w:r>
      <w:r w:rsidR="00492B1A" w:rsidRPr="00843456">
        <w:rPr>
          <w:rFonts w:asciiTheme="minorHAnsi" w:hAnsiTheme="minorHAnsi" w:cstheme="minorHAnsi"/>
          <w:color w:val="232425"/>
          <w:sz w:val="22"/>
          <w:szCs w:val="22"/>
        </w:rPr>
        <w:t>.</w:t>
      </w:r>
      <w:r w:rsidR="00F9234B" w:rsidRPr="00843456">
        <w:rPr>
          <w:rFonts w:asciiTheme="minorHAnsi" w:hAnsiTheme="minorHAnsi" w:cstheme="minorHAnsi"/>
          <w:color w:val="232425"/>
          <w:sz w:val="22"/>
          <w:szCs w:val="22"/>
        </w:rPr>
        <w:t xml:space="preserve"> </w:t>
      </w:r>
      <w:r w:rsidR="003643C1" w:rsidRPr="00843456">
        <w:rPr>
          <w:rFonts w:asciiTheme="minorHAnsi" w:hAnsiTheme="minorHAnsi" w:cstheme="minorHAnsi"/>
          <w:color w:val="232425"/>
          <w:sz w:val="22"/>
          <w:szCs w:val="22"/>
        </w:rPr>
        <w:t xml:space="preserve">In a world of many voices and opinions, </w:t>
      </w:r>
      <w:r w:rsidR="00157E8F" w:rsidRPr="00843456">
        <w:rPr>
          <w:rFonts w:asciiTheme="minorHAnsi" w:hAnsiTheme="minorHAnsi" w:cstheme="minorHAnsi"/>
          <w:color w:val="232425"/>
          <w:sz w:val="22"/>
          <w:szCs w:val="22"/>
        </w:rPr>
        <w:t>collectionHQ</w:t>
      </w:r>
      <w:r w:rsidR="00447F56" w:rsidRPr="00843456">
        <w:rPr>
          <w:rFonts w:asciiTheme="minorHAnsi" w:hAnsiTheme="minorHAnsi" w:cstheme="minorHAnsi"/>
          <w:color w:val="232425"/>
          <w:sz w:val="22"/>
          <w:szCs w:val="22"/>
        </w:rPr>
        <w:t xml:space="preserve"> and PressReader are</w:t>
      </w:r>
      <w:r w:rsidR="003643C1" w:rsidRPr="00843456">
        <w:rPr>
          <w:rFonts w:asciiTheme="minorHAnsi" w:hAnsiTheme="minorHAnsi" w:cstheme="minorHAnsi"/>
          <w:color w:val="232425"/>
          <w:sz w:val="22"/>
          <w:szCs w:val="22"/>
        </w:rPr>
        <w:t xml:space="preserve"> committed to empowering libraries in</w:t>
      </w:r>
      <w:r w:rsidR="005E5C0D" w:rsidRPr="00843456">
        <w:rPr>
          <w:rFonts w:asciiTheme="minorHAnsi" w:hAnsiTheme="minorHAnsi" w:cstheme="minorHAnsi"/>
          <w:color w:val="232425"/>
          <w:sz w:val="22"/>
          <w:szCs w:val="22"/>
        </w:rPr>
        <w:t xml:space="preserve"> the communities they operate, allowing</w:t>
      </w:r>
      <w:r w:rsidR="003643C1" w:rsidRPr="00843456">
        <w:rPr>
          <w:rFonts w:asciiTheme="minorHAnsi" w:hAnsiTheme="minorHAnsi" w:cstheme="minorHAnsi"/>
          <w:color w:val="232425"/>
          <w:sz w:val="22"/>
          <w:szCs w:val="22"/>
        </w:rPr>
        <w:t xml:space="preserve"> </w:t>
      </w:r>
      <w:r w:rsidR="00AB5E34" w:rsidRPr="00843456">
        <w:rPr>
          <w:rFonts w:asciiTheme="minorHAnsi" w:hAnsiTheme="minorHAnsi" w:cstheme="minorHAnsi"/>
          <w:color w:val="232425"/>
          <w:sz w:val="22"/>
          <w:szCs w:val="22"/>
        </w:rPr>
        <w:t>library users</w:t>
      </w:r>
      <w:r w:rsidR="003643C1" w:rsidRPr="00843456">
        <w:rPr>
          <w:rFonts w:asciiTheme="minorHAnsi" w:hAnsiTheme="minorHAnsi" w:cstheme="minorHAnsi"/>
          <w:color w:val="232425"/>
          <w:sz w:val="22"/>
          <w:szCs w:val="22"/>
        </w:rPr>
        <w:t xml:space="preserve"> </w:t>
      </w:r>
      <w:r w:rsidR="005E5C0D" w:rsidRPr="00843456">
        <w:rPr>
          <w:rFonts w:asciiTheme="minorHAnsi" w:hAnsiTheme="minorHAnsi" w:cstheme="minorHAnsi"/>
          <w:color w:val="232425"/>
          <w:sz w:val="22"/>
          <w:szCs w:val="22"/>
        </w:rPr>
        <w:t xml:space="preserve">to </w:t>
      </w:r>
      <w:r w:rsidR="003643C1" w:rsidRPr="00843456">
        <w:rPr>
          <w:rFonts w:asciiTheme="minorHAnsi" w:hAnsiTheme="minorHAnsi" w:cstheme="minorHAnsi"/>
          <w:color w:val="232425"/>
          <w:sz w:val="22"/>
          <w:szCs w:val="22"/>
        </w:rPr>
        <w:t xml:space="preserve">gain access to current </w:t>
      </w:r>
      <w:r w:rsidR="00E3240D" w:rsidRPr="00843456">
        <w:rPr>
          <w:rFonts w:asciiTheme="minorHAnsi" w:hAnsiTheme="minorHAnsi" w:cstheme="minorHAnsi"/>
          <w:color w:val="232425"/>
          <w:sz w:val="22"/>
          <w:szCs w:val="22"/>
        </w:rPr>
        <w:t xml:space="preserve">events from trusted media. </w:t>
      </w:r>
    </w:p>
    <w:p w14:paraId="23A04ACD" w14:textId="77777777" w:rsidR="003643C1" w:rsidRPr="00843456" w:rsidRDefault="003643C1" w:rsidP="003643C1">
      <w:pPr>
        <w:pStyle w:val="NormalWeb"/>
        <w:shd w:val="clear" w:color="auto" w:fill="FFFFFF"/>
        <w:spacing w:before="0" w:beforeAutospacing="0" w:after="0" w:afterAutospacing="0"/>
        <w:rPr>
          <w:rFonts w:asciiTheme="minorHAnsi" w:hAnsiTheme="minorHAnsi" w:cstheme="minorHAnsi"/>
          <w:color w:val="232425"/>
          <w:sz w:val="22"/>
          <w:szCs w:val="22"/>
        </w:rPr>
      </w:pPr>
      <w:r w:rsidRPr="00843456">
        <w:rPr>
          <w:rFonts w:asciiTheme="minorHAnsi" w:hAnsiTheme="minorHAnsi" w:cstheme="minorHAnsi"/>
          <w:color w:val="232425"/>
          <w:sz w:val="22"/>
          <w:szCs w:val="22"/>
        </w:rPr>
        <w:t xml:space="preserve"> </w:t>
      </w:r>
    </w:p>
    <w:p w14:paraId="6EC40BBA" w14:textId="409D7D1C" w:rsidR="00405575" w:rsidRPr="00843456" w:rsidRDefault="00694A92" w:rsidP="00843456">
      <w:pPr>
        <w:rPr>
          <w:rFonts w:eastAsia="Times New Roman" w:cstheme="minorHAnsi"/>
          <w:color w:val="232425"/>
        </w:rPr>
      </w:pPr>
      <w:r w:rsidRPr="00843456">
        <w:rPr>
          <w:rFonts w:eastAsia="Times New Roman" w:cstheme="minorHAnsi"/>
          <w:color w:val="232425"/>
        </w:rPr>
        <w:t xml:space="preserve">“At PressReader, we believe supporting libraries is the right thing to do, and what readers around the world want,” </w:t>
      </w:r>
      <w:r w:rsidR="00843456" w:rsidRPr="00843456">
        <w:rPr>
          <w:rFonts w:eastAsia="Times New Roman" w:cstheme="minorHAnsi"/>
          <w:color w:val="232425"/>
        </w:rPr>
        <w:t xml:space="preserve">said </w:t>
      </w:r>
      <w:r w:rsidRPr="00843456">
        <w:rPr>
          <w:rFonts w:eastAsia="Times New Roman" w:cstheme="minorHAnsi"/>
          <w:color w:val="232425"/>
        </w:rPr>
        <w:t xml:space="preserve">Alex Kroogman, CEO of the PressReader Group of Companies. “Together with our like-minded partners at collectionHQ, we continue our joint contribution in sustainably connecting communities through digital publications as we provide readers with an unprecedented choice of content to stay informed, entertained, and educated.” </w:t>
      </w:r>
    </w:p>
    <w:p w14:paraId="3F714570" w14:textId="77777777" w:rsidR="00C41930" w:rsidRPr="00843456" w:rsidRDefault="00C41930" w:rsidP="00C41930">
      <w:pPr>
        <w:pStyle w:val="NormalWeb"/>
        <w:shd w:val="clear" w:color="auto" w:fill="FFFFFF"/>
        <w:spacing w:before="0" w:beforeAutospacing="0" w:after="0" w:afterAutospacing="0"/>
        <w:rPr>
          <w:rFonts w:asciiTheme="minorHAnsi" w:hAnsiTheme="minorHAnsi" w:cstheme="minorHAnsi"/>
          <w:color w:val="232425"/>
          <w:sz w:val="22"/>
          <w:szCs w:val="22"/>
        </w:rPr>
      </w:pPr>
    </w:p>
    <w:p w14:paraId="1BCC27A1" w14:textId="77777777" w:rsidR="00843456" w:rsidRPr="00843456" w:rsidRDefault="00843456" w:rsidP="00843456">
      <w:pPr>
        <w:spacing w:line="240" w:lineRule="auto"/>
        <w:rPr>
          <w:rFonts w:cstheme="minorHAnsi"/>
          <w:sz w:val="19"/>
          <w:szCs w:val="19"/>
        </w:rPr>
      </w:pPr>
      <w:r w:rsidRPr="00843456">
        <w:rPr>
          <w:rFonts w:cstheme="minorHAnsi"/>
          <w:b/>
          <w:sz w:val="19"/>
          <w:szCs w:val="19"/>
        </w:rPr>
        <w:t xml:space="preserve">About collectionHQ </w:t>
      </w:r>
      <w:r w:rsidRPr="00843456">
        <w:rPr>
          <w:rFonts w:cstheme="minorHAnsi"/>
          <w:sz w:val="19"/>
          <w:szCs w:val="19"/>
        </w:rPr>
        <w:t xml:space="preserve">| </w:t>
      </w:r>
      <w:hyperlink r:id="rId12" w:history="1">
        <w:r w:rsidRPr="00843456">
          <w:rPr>
            <w:rStyle w:val="Hyperlink"/>
            <w:rFonts w:cstheme="minorHAnsi"/>
            <w:sz w:val="19"/>
            <w:szCs w:val="19"/>
          </w:rPr>
          <w:t>collectionhq.com</w:t>
        </w:r>
      </w:hyperlink>
    </w:p>
    <w:p w14:paraId="16783EB2" w14:textId="2951A496" w:rsidR="00843456" w:rsidRPr="00843456" w:rsidRDefault="00843456" w:rsidP="00843456">
      <w:pPr>
        <w:spacing w:after="240" w:line="240" w:lineRule="auto"/>
        <w:rPr>
          <w:rFonts w:cstheme="minorHAnsi"/>
          <w:sz w:val="19"/>
          <w:szCs w:val="19"/>
        </w:rPr>
      </w:pPr>
      <w:r w:rsidRPr="00843456">
        <w:rPr>
          <w:rFonts w:cstheme="minorHAnsi"/>
          <w:sz w:val="19"/>
          <w:szCs w:val="19"/>
        </w:rPr>
        <w:t>collectionHQ is the leading collection performance improvement solution, based on the proven Evidence Based Stock Management (EBSM</w:t>
      </w:r>
      <w:r w:rsidRPr="00843456">
        <w:rPr>
          <w:rFonts w:cstheme="minorHAnsi"/>
          <w:sz w:val="19"/>
          <w:szCs w:val="19"/>
          <w:vertAlign w:val="superscript"/>
        </w:rPr>
        <w:t>TM</w:t>
      </w:r>
      <w:r w:rsidRPr="00843456">
        <w:rPr>
          <w:rFonts w:cstheme="minorHAnsi"/>
          <w:sz w:val="19"/>
          <w:szCs w:val="19"/>
        </w:rPr>
        <w:t>) methodology. Easy to implement, simple to use and extremely cost-effective, collectionHQ delivers repeatable performance improvements for library collections by providing evidence based analysis, advice and performance monitoring of all collections across all media. It helps libraries save money by improving use of existing inventory and making purchasing more effective by creating evidence-based specifications, which cater to local demand. collectionHQ improves collection performance by identifying local demand and suggesting action plans on how to address this demand – improving the quality of service, demonstrating best value and improving local marketing. collectionHQ is owned by Baker &amp; Taylor, the world’s largest distributor of physical and digital books and entertainment products.</w:t>
      </w:r>
    </w:p>
    <w:p w14:paraId="1E09EB8A" w14:textId="77777777" w:rsidR="00843456" w:rsidRPr="00843456" w:rsidRDefault="00843456" w:rsidP="00843456">
      <w:pPr>
        <w:spacing w:before="120" w:line="240" w:lineRule="auto"/>
        <w:rPr>
          <w:rFonts w:cstheme="minorHAnsi"/>
          <w:bCs/>
          <w:sz w:val="19"/>
          <w:szCs w:val="19"/>
        </w:rPr>
      </w:pPr>
      <w:r w:rsidRPr="00843456">
        <w:rPr>
          <w:rFonts w:cstheme="minorHAnsi"/>
          <w:b/>
          <w:bCs/>
          <w:sz w:val="19"/>
          <w:szCs w:val="19"/>
        </w:rPr>
        <w:lastRenderedPageBreak/>
        <w:t xml:space="preserve">About Baker &amp; Taylor </w:t>
      </w:r>
      <w:r w:rsidRPr="00843456">
        <w:rPr>
          <w:rFonts w:cstheme="minorHAnsi"/>
          <w:bCs/>
          <w:sz w:val="19"/>
          <w:szCs w:val="19"/>
        </w:rPr>
        <w:t xml:space="preserve">| </w:t>
      </w:r>
      <w:hyperlink r:id="rId13" w:history="1">
        <w:r w:rsidRPr="00843456">
          <w:rPr>
            <w:rStyle w:val="Hyperlink"/>
            <w:rFonts w:cstheme="minorHAnsi"/>
            <w:bCs/>
            <w:sz w:val="19"/>
            <w:szCs w:val="19"/>
          </w:rPr>
          <w:t>baker-taylor.com/</w:t>
        </w:r>
      </w:hyperlink>
    </w:p>
    <w:p w14:paraId="2A9F1391" w14:textId="5878B201" w:rsidR="00843456" w:rsidRPr="00843456" w:rsidRDefault="00843456" w:rsidP="00843456">
      <w:pPr>
        <w:spacing w:after="240" w:line="240" w:lineRule="auto"/>
        <w:rPr>
          <w:rFonts w:cstheme="minorHAnsi"/>
          <w:sz w:val="19"/>
          <w:szCs w:val="19"/>
        </w:rPr>
      </w:pPr>
      <w:r w:rsidRPr="00843456">
        <w:rPr>
          <w:rFonts w:cstheme="minorHAnsi"/>
          <w:sz w:val="19"/>
          <w:szCs w:val="19"/>
        </w:rPr>
        <w:t>Baker &amp; Taylor, a business unit of education content and technology provider Follett Corporation, offers the most extensive selection of products and services for public libraries, and is the only vendor that can truly offer a one-stop shopping experience for all formats, including print, movies and music, and digital downloadable ebooks and audio content. Visit Baker &amp; Taylor’s online selection and acquisitions website, Title Source 360.</w:t>
      </w:r>
    </w:p>
    <w:p w14:paraId="7EDE3FF5" w14:textId="284E21F0" w:rsidR="00843456" w:rsidRPr="00843456" w:rsidRDefault="00843456" w:rsidP="00843456">
      <w:pPr>
        <w:rPr>
          <w:sz w:val="19"/>
          <w:szCs w:val="19"/>
        </w:rPr>
      </w:pPr>
      <w:r w:rsidRPr="00843456">
        <w:rPr>
          <w:b/>
          <w:sz w:val="19"/>
          <w:szCs w:val="19"/>
        </w:rPr>
        <w:t>About PressReader</w:t>
      </w:r>
      <w:r w:rsidRPr="00843456">
        <w:rPr>
          <w:sz w:val="19"/>
          <w:szCs w:val="19"/>
        </w:rPr>
        <w:t xml:space="preserve"> | </w:t>
      </w:r>
      <w:hyperlink r:id="rId14" w:history="1">
        <w:r w:rsidRPr="00843456">
          <w:rPr>
            <w:rStyle w:val="Hyperlink"/>
            <w:sz w:val="19"/>
            <w:szCs w:val="19"/>
          </w:rPr>
          <w:t>pressreader.com</w:t>
        </w:r>
      </w:hyperlink>
    </w:p>
    <w:p w14:paraId="6ED5C1AF" w14:textId="77777777" w:rsidR="00843456" w:rsidRPr="00843456" w:rsidRDefault="00843456" w:rsidP="00843456">
      <w:pPr>
        <w:pStyle w:val="NormalWeb"/>
        <w:shd w:val="clear" w:color="auto" w:fill="FFFFFF"/>
        <w:spacing w:before="0" w:beforeAutospacing="0" w:after="0" w:afterAutospacing="0"/>
        <w:rPr>
          <w:rFonts w:asciiTheme="minorHAnsi" w:hAnsiTheme="minorHAnsi" w:cstheme="minorHAnsi"/>
          <w:sz w:val="19"/>
          <w:szCs w:val="19"/>
        </w:rPr>
      </w:pPr>
      <w:r w:rsidRPr="00843456">
        <w:rPr>
          <w:rFonts w:asciiTheme="minorHAnsi" w:hAnsiTheme="minorHAnsi" w:cstheme="minorHAnsi"/>
          <w:sz w:val="19"/>
          <w:szCs w:val="19"/>
        </w:rPr>
        <w:t xml:space="preserve">PressReader is on a mission to improve the way people discover stories that matter to them. With offices in Vancouver, Dublin and Manila, the company provides the largest all-you-can-read platform of newspapers and magazines where people can discover relevant and trusted content from anywhere in the world. Find publications such as </w:t>
      </w:r>
      <w:r w:rsidRPr="00843456">
        <w:rPr>
          <w:rFonts w:asciiTheme="minorHAnsi" w:hAnsiTheme="minorHAnsi" w:cstheme="minorHAnsi"/>
          <w:i/>
          <w:sz w:val="19"/>
          <w:szCs w:val="19"/>
        </w:rPr>
        <w:t>the New York Post</w:t>
      </w:r>
      <w:r w:rsidRPr="00843456">
        <w:rPr>
          <w:rFonts w:asciiTheme="minorHAnsi" w:hAnsiTheme="minorHAnsi" w:cstheme="minorHAnsi"/>
          <w:sz w:val="19"/>
          <w:szCs w:val="19"/>
        </w:rPr>
        <w:t>, </w:t>
      </w:r>
      <w:r w:rsidRPr="00843456">
        <w:rPr>
          <w:rStyle w:val="xn-org"/>
          <w:rFonts w:asciiTheme="minorHAnsi" w:hAnsiTheme="minorHAnsi" w:cstheme="minorHAnsi"/>
          <w:i/>
          <w:iCs/>
          <w:sz w:val="19"/>
          <w:szCs w:val="19"/>
        </w:rPr>
        <w:t>Los Angeles Times</w:t>
      </w:r>
      <w:r w:rsidRPr="00843456">
        <w:rPr>
          <w:rFonts w:asciiTheme="minorHAnsi" w:hAnsiTheme="minorHAnsi" w:cstheme="minorHAnsi"/>
          <w:i/>
          <w:iCs/>
          <w:sz w:val="19"/>
          <w:szCs w:val="19"/>
        </w:rPr>
        <w:t>, The Globe and Mail, The Guardian, Newsweek, The Independent, Le Figaro, Popular Science</w:t>
      </w:r>
      <w:r w:rsidRPr="00843456">
        <w:rPr>
          <w:rFonts w:asciiTheme="minorHAnsi" w:hAnsiTheme="minorHAnsi" w:cstheme="minorHAnsi"/>
          <w:sz w:val="19"/>
          <w:szCs w:val="19"/>
        </w:rPr>
        <w:t xml:space="preserve"> and </w:t>
      </w:r>
      <w:r w:rsidRPr="00843456">
        <w:rPr>
          <w:rFonts w:asciiTheme="minorHAnsi" w:hAnsiTheme="minorHAnsi" w:cstheme="minorHAnsi"/>
          <w:i/>
          <w:sz w:val="19"/>
          <w:szCs w:val="19"/>
        </w:rPr>
        <w:t>Fast Company</w:t>
      </w:r>
      <w:r w:rsidRPr="00843456">
        <w:rPr>
          <w:rFonts w:asciiTheme="minorHAnsi" w:hAnsiTheme="minorHAnsi" w:cstheme="minorHAnsi"/>
          <w:sz w:val="19"/>
          <w:szCs w:val="19"/>
        </w:rPr>
        <w:t>, to name just a few. </w:t>
      </w:r>
    </w:p>
    <w:p w14:paraId="19745B5A" w14:textId="77777777" w:rsidR="00843456" w:rsidRPr="00843456" w:rsidRDefault="00843456" w:rsidP="00843456">
      <w:pPr>
        <w:pStyle w:val="NormalWeb"/>
        <w:shd w:val="clear" w:color="auto" w:fill="FFFFFF"/>
        <w:spacing w:before="0" w:beforeAutospacing="0" w:after="0" w:afterAutospacing="0"/>
        <w:rPr>
          <w:rFonts w:asciiTheme="minorHAnsi" w:hAnsiTheme="minorHAnsi" w:cstheme="minorHAnsi"/>
          <w:sz w:val="19"/>
          <w:szCs w:val="19"/>
        </w:rPr>
      </w:pPr>
    </w:p>
    <w:p w14:paraId="1FE13A14" w14:textId="77777777" w:rsidR="00843456" w:rsidRPr="00843456" w:rsidRDefault="00843456" w:rsidP="00843456">
      <w:pPr>
        <w:pStyle w:val="NormalWeb"/>
        <w:shd w:val="clear" w:color="auto" w:fill="FFFFFF"/>
        <w:spacing w:before="0" w:beforeAutospacing="0" w:after="0" w:afterAutospacing="0"/>
        <w:rPr>
          <w:rFonts w:asciiTheme="minorHAnsi" w:hAnsiTheme="minorHAnsi" w:cstheme="minorHAnsi"/>
          <w:sz w:val="19"/>
          <w:szCs w:val="19"/>
        </w:rPr>
      </w:pPr>
      <w:r w:rsidRPr="00843456">
        <w:rPr>
          <w:rFonts w:asciiTheme="minorHAnsi" w:hAnsiTheme="minorHAnsi" w:cstheme="minorHAnsi"/>
          <w:sz w:val="19"/>
          <w:szCs w:val="19"/>
        </w:rPr>
        <w:t>Using their phone, tablet or computer, readers can </w:t>
      </w:r>
      <w:hyperlink r:id="rId15" w:tgtFrame="_blank" w:history="1">
        <w:r w:rsidRPr="00843456">
          <w:rPr>
            <w:rStyle w:val="Hyperlink"/>
            <w:rFonts w:asciiTheme="minorHAnsi" w:hAnsiTheme="minorHAnsi" w:cstheme="minorHAnsi"/>
            <w:b/>
            <w:color w:val="002060"/>
            <w:sz w:val="19"/>
            <w:szCs w:val="19"/>
          </w:rPr>
          <w:t>browse content online</w:t>
        </w:r>
      </w:hyperlink>
      <w:r w:rsidRPr="00843456">
        <w:rPr>
          <w:rFonts w:asciiTheme="minorHAnsi" w:hAnsiTheme="minorHAnsi" w:cstheme="minorHAnsi"/>
          <w:sz w:val="19"/>
          <w:szCs w:val="19"/>
        </w:rPr>
        <w:t> or download entire issues using the</w:t>
      </w:r>
      <w:r w:rsidRPr="00843456">
        <w:rPr>
          <w:rFonts w:asciiTheme="minorHAnsi" w:hAnsiTheme="minorHAnsi" w:cstheme="minorHAnsi"/>
          <w:b/>
          <w:sz w:val="19"/>
          <w:szCs w:val="19"/>
        </w:rPr>
        <w:t> </w:t>
      </w:r>
      <w:proofErr w:type="spellStart"/>
      <w:r w:rsidRPr="00843456">
        <w:fldChar w:fldCharType="begin"/>
      </w:r>
      <w:r w:rsidRPr="00843456">
        <w:rPr>
          <w:rFonts w:asciiTheme="minorHAnsi" w:hAnsiTheme="minorHAnsi" w:cstheme="minorHAnsi"/>
          <w:sz w:val="19"/>
          <w:szCs w:val="19"/>
        </w:rPr>
        <w:instrText xml:space="preserve"> HYPERLINK "https://c212.net/c/link/?t=0&amp;l=en&amp;o=2674767-1&amp;h=1043395296&amp;u=https%3A%2F%2Fpressreader.co%2Fgettheapp&amp;a=PressReader+app" \t "_blank" </w:instrText>
      </w:r>
      <w:r w:rsidRPr="00843456">
        <w:fldChar w:fldCharType="separate"/>
      </w:r>
      <w:proofErr w:type="spellEnd"/>
      <w:r w:rsidRPr="00843456">
        <w:rPr>
          <w:rStyle w:val="Hyperlink"/>
          <w:rFonts w:asciiTheme="minorHAnsi" w:hAnsiTheme="minorHAnsi" w:cstheme="minorHAnsi"/>
          <w:b/>
          <w:color w:val="002060"/>
          <w:sz w:val="19"/>
          <w:szCs w:val="19"/>
        </w:rPr>
        <w:t>PressReader app</w:t>
      </w:r>
      <w:r w:rsidRPr="00843456">
        <w:rPr>
          <w:rStyle w:val="Hyperlink"/>
          <w:rFonts w:asciiTheme="minorHAnsi" w:hAnsiTheme="minorHAnsi" w:cstheme="minorHAnsi"/>
          <w:b/>
          <w:color w:val="002060"/>
          <w:sz w:val="19"/>
          <w:szCs w:val="19"/>
        </w:rPr>
        <w:fldChar w:fldCharType="end"/>
      </w:r>
      <w:r w:rsidRPr="00843456">
        <w:rPr>
          <w:rFonts w:asciiTheme="minorHAnsi" w:hAnsiTheme="minorHAnsi" w:cstheme="minorHAnsi"/>
          <w:color w:val="002060"/>
          <w:sz w:val="19"/>
          <w:szCs w:val="19"/>
        </w:rPr>
        <w:t xml:space="preserve">. </w:t>
      </w:r>
      <w:r w:rsidRPr="00843456">
        <w:rPr>
          <w:rFonts w:asciiTheme="minorHAnsi" w:hAnsiTheme="minorHAnsi" w:cstheme="minorHAnsi"/>
          <w:sz w:val="19"/>
          <w:szCs w:val="19"/>
        </w:rPr>
        <w:t>They can subscribe for unlimited access, or get the full experience sponsored by one of its brand partners, businesses that leverage the premium content platform to enhance their customers' experience – household names like British Airways, Turkish Airlines, Cathay Pacific, Air Canada, Marriott, Fairmont Hotels, Seabourn Cruise Lines, Princeton University and the New York Public Library.</w:t>
      </w:r>
    </w:p>
    <w:p w14:paraId="6D02177E" w14:textId="6DA170EE" w:rsidR="00EE03BB" w:rsidRDefault="00EE03BB" w:rsidP="00C41930">
      <w:pPr>
        <w:pStyle w:val="NormalWeb"/>
        <w:shd w:val="clear" w:color="auto" w:fill="FFFFFF"/>
        <w:spacing w:before="0" w:beforeAutospacing="0" w:after="0" w:afterAutospacing="0"/>
        <w:rPr>
          <w:rFonts w:asciiTheme="minorHAnsi" w:hAnsiTheme="minorHAnsi" w:cstheme="minorHAnsi"/>
          <w:sz w:val="22"/>
          <w:szCs w:val="22"/>
        </w:rPr>
      </w:pPr>
    </w:p>
    <w:p w14:paraId="07E8A470" w14:textId="77777777" w:rsidR="00673B9A" w:rsidRPr="00843456" w:rsidRDefault="00673B9A" w:rsidP="00673B9A">
      <w:pPr>
        <w:pStyle w:val="NormalWeb"/>
        <w:shd w:val="clear" w:color="auto" w:fill="FFFFFF"/>
        <w:spacing w:before="0" w:beforeAutospacing="0" w:after="0" w:afterAutospacing="0"/>
        <w:jc w:val="center"/>
        <w:rPr>
          <w:rFonts w:asciiTheme="minorHAnsi" w:hAnsiTheme="minorHAnsi" w:cstheme="minorHAnsi"/>
          <w:color w:val="232425"/>
          <w:sz w:val="22"/>
          <w:szCs w:val="22"/>
        </w:rPr>
      </w:pPr>
      <w:r w:rsidRPr="00843456">
        <w:rPr>
          <w:rFonts w:asciiTheme="minorHAnsi" w:hAnsiTheme="minorHAnsi" w:cstheme="minorHAnsi"/>
          <w:color w:val="232425"/>
          <w:sz w:val="22"/>
          <w:szCs w:val="22"/>
        </w:rPr>
        <w:t>###</w:t>
      </w:r>
    </w:p>
    <w:p w14:paraId="657656B1" w14:textId="77777777" w:rsidR="00673B9A" w:rsidRDefault="00673B9A" w:rsidP="00C41930">
      <w:pPr>
        <w:pStyle w:val="NormalWeb"/>
        <w:shd w:val="clear" w:color="auto" w:fill="FFFFFF"/>
        <w:spacing w:before="0" w:beforeAutospacing="0" w:after="0" w:afterAutospacing="0"/>
        <w:rPr>
          <w:rFonts w:asciiTheme="minorHAnsi" w:hAnsiTheme="minorHAnsi" w:cstheme="minorHAnsi"/>
          <w:sz w:val="22"/>
          <w:szCs w:val="22"/>
        </w:rPr>
      </w:pPr>
    </w:p>
    <w:p w14:paraId="3878E320" w14:textId="33EF0B87" w:rsidR="00673B9A" w:rsidRDefault="00673B9A" w:rsidP="00673B9A">
      <w:pPr>
        <w:spacing w:line="240" w:lineRule="auto"/>
        <w:rPr>
          <w:rFonts w:cstheme="minorHAnsi"/>
          <w:b/>
        </w:rPr>
      </w:pPr>
      <w:r w:rsidRPr="003F2258">
        <w:rPr>
          <w:rFonts w:cstheme="minorHAnsi"/>
          <w:b/>
        </w:rPr>
        <w:t>Media Contact</w:t>
      </w:r>
      <w:r>
        <w:rPr>
          <w:rFonts w:cstheme="minorHAnsi"/>
          <w:b/>
        </w:rPr>
        <w:t>s:</w:t>
      </w:r>
    </w:p>
    <w:p w14:paraId="74E737EF" w14:textId="77777777" w:rsidR="00A62ED5" w:rsidRPr="00A62ED5" w:rsidRDefault="00A62ED5" w:rsidP="00A62ED5">
      <w:pPr>
        <w:spacing w:after="0" w:line="240" w:lineRule="auto"/>
        <w:rPr>
          <w:rFonts w:cstheme="minorHAnsi"/>
        </w:rPr>
      </w:pPr>
      <w:r w:rsidRPr="00A62ED5">
        <w:rPr>
          <w:rFonts w:cstheme="minorHAnsi"/>
        </w:rPr>
        <w:t>Doug Thompson</w:t>
      </w:r>
    </w:p>
    <w:p w14:paraId="6559C654" w14:textId="77777777" w:rsidR="00A62ED5" w:rsidRPr="00A62ED5" w:rsidRDefault="00A62ED5" w:rsidP="00A62ED5">
      <w:pPr>
        <w:spacing w:after="0" w:line="240" w:lineRule="auto"/>
        <w:rPr>
          <w:rFonts w:cstheme="minorHAnsi"/>
        </w:rPr>
      </w:pPr>
      <w:r w:rsidRPr="00A62ED5">
        <w:rPr>
          <w:rFonts w:cstheme="minorHAnsi"/>
        </w:rPr>
        <w:t>Thompson Drake Public Relations</w:t>
      </w:r>
    </w:p>
    <w:p w14:paraId="401A841E" w14:textId="77777777" w:rsidR="00A62ED5" w:rsidRPr="00A62ED5" w:rsidRDefault="00A62ED5" w:rsidP="00A62ED5">
      <w:pPr>
        <w:spacing w:after="0" w:line="240" w:lineRule="auto"/>
        <w:rPr>
          <w:rFonts w:cstheme="minorHAnsi"/>
        </w:rPr>
      </w:pPr>
      <w:r w:rsidRPr="00A62ED5">
        <w:rPr>
          <w:rFonts w:cstheme="minorHAnsi"/>
        </w:rPr>
        <w:t>541.419.4471</w:t>
      </w:r>
    </w:p>
    <w:p w14:paraId="10AE0730" w14:textId="448BA1D4" w:rsidR="00673B9A" w:rsidRDefault="00A62ED5" w:rsidP="00A62ED5">
      <w:pPr>
        <w:spacing w:after="0" w:line="240" w:lineRule="auto"/>
        <w:rPr>
          <w:rFonts w:cstheme="minorHAnsi"/>
        </w:rPr>
        <w:sectPr w:rsidR="00673B9A" w:rsidSect="00673B9A">
          <w:headerReference w:type="even" r:id="rId16"/>
          <w:headerReference w:type="default" r:id="rId17"/>
          <w:footerReference w:type="even" r:id="rId18"/>
          <w:footerReference w:type="default" r:id="rId19"/>
          <w:headerReference w:type="first" r:id="rId20"/>
          <w:footerReference w:type="first" r:id="rId21"/>
          <w:type w:val="continuous"/>
          <w:pgSz w:w="12240" w:h="15840"/>
          <w:pgMar w:top="864" w:right="1440" w:bottom="1152" w:left="1440" w:header="720" w:footer="720" w:gutter="0"/>
          <w:cols w:space="720"/>
        </w:sectPr>
      </w:pPr>
      <w:hyperlink r:id="rId22" w:history="1">
        <w:r w:rsidRPr="00A61F59">
          <w:rPr>
            <w:rStyle w:val="Hyperlink"/>
            <w:rFonts w:cstheme="minorHAnsi"/>
          </w:rPr>
          <w:t>doug@thompsondrake.com</w:t>
        </w:r>
      </w:hyperlink>
      <w:r>
        <w:rPr>
          <w:rFonts w:cstheme="minorHAnsi"/>
        </w:rPr>
        <w:t xml:space="preserve"> </w:t>
      </w:r>
      <w:bookmarkStart w:id="0" w:name="_GoBack"/>
      <w:bookmarkEnd w:id="0"/>
    </w:p>
    <w:p w14:paraId="33E35B25" w14:textId="1A87B2F8" w:rsidR="00673B9A" w:rsidRPr="00843456" w:rsidRDefault="00673B9A" w:rsidP="00C41930">
      <w:pPr>
        <w:pStyle w:val="NormalWeb"/>
        <w:shd w:val="clear" w:color="auto" w:fill="FFFFFF"/>
        <w:spacing w:before="0" w:beforeAutospacing="0" w:after="0" w:afterAutospacing="0"/>
        <w:rPr>
          <w:rFonts w:asciiTheme="minorHAnsi" w:hAnsiTheme="minorHAnsi" w:cstheme="minorHAnsi"/>
          <w:sz w:val="22"/>
          <w:szCs w:val="22"/>
        </w:rPr>
      </w:pPr>
    </w:p>
    <w:sectPr w:rsidR="00673B9A" w:rsidRPr="00843456" w:rsidSect="00673B9A">
      <w:headerReference w:type="default" r:id="rId23"/>
      <w:type w:val="continuous"/>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3BDBC" w14:textId="77777777" w:rsidR="003F0D6E" w:rsidRDefault="003F0D6E" w:rsidP="004305ED">
      <w:pPr>
        <w:spacing w:after="0" w:line="240" w:lineRule="auto"/>
      </w:pPr>
      <w:r>
        <w:separator/>
      </w:r>
    </w:p>
  </w:endnote>
  <w:endnote w:type="continuationSeparator" w:id="0">
    <w:p w14:paraId="74335072" w14:textId="77777777" w:rsidR="003F0D6E" w:rsidRDefault="003F0D6E" w:rsidP="00430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0B75" w14:textId="77777777" w:rsidR="00673B9A" w:rsidRDefault="00673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6852A" w14:textId="77777777" w:rsidR="00673B9A" w:rsidRDefault="00673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803E" w14:textId="77777777" w:rsidR="00673B9A" w:rsidRDefault="0067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D8428" w14:textId="77777777" w:rsidR="003F0D6E" w:rsidRDefault="003F0D6E" w:rsidP="004305ED">
      <w:pPr>
        <w:spacing w:after="0" w:line="240" w:lineRule="auto"/>
      </w:pPr>
      <w:r>
        <w:separator/>
      </w:r>
    </w:p>
  </w:footnote>
  <w:footnote w:type="continuationSeparator" w:id="0">
    <w:p w14:paraId="7A86CDFD" w14:textId="77777777" w:rsidR="003F0D6E" w:rsidRDefault="003F0D6E" w:rsidP="00430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DBD3" w14:textId="77777777" w:rsidR="00673B9A" w:rsidRDefault="00673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C210" w14:textId="77777777" w:rsidR="00673B9A" w:rsidRDefault="00673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7A23" w14:textId="77777777" w:rsidR="00673B9A" w:rsidRDefault="00673B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B3E6" w14:textId="1660997E" w:rsidR="00604F18" w:rsidRPr="00EE6275" w:rsidRDefault="00604F18" w:rsidP="004305ED">
    <w:pPr>
      <w:spacing w:after="0"/>
      <w:rPr>
        <w:rFonts w:ascii="Segoe UI" w:hAnsi="Segoe UI" w:cs="Segoe UI"/>
        <w:sz w:val="21"/>
        <w:szCs w:val="21"/>
        <w:shd w:val="clear" w:color="auto" w:fill="FFFFFF"/>
      </w:rPr>
    </w:pPr>
  </w:p>
  <w:p w14:paraId="7B1C2E95" w14:textId="77777777" w:rsidR="00604F18" w:rsidRDefault="00604F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1tDQ1NzY3AWJzAyUdpeDU4uLM/DyQAqNaANZesPEsAAAA"/>
  </w:docVars>
  <w:rsids>
    <w:rsidRoot w:val="00BF3085"/>
    <w:rsid w:val="0000744C"/>
    <w:rsid w:val="00017D8A"/>
    <w:rsid w:val="000258B5"/>
    <w:rsid w:val="00031271"/>
    <w:rsid w:val="00032B6F"/>
    <w:rsid w:val="00041FF8"/>
    <w:rsid w:val="00055F89"/>
    <w:rsid w:val="00062525"/>
    <w:rsid w:val="0007512B"/>
    <w:rsid w:val="000D445B"/>
    <w:rsid w:val="0010028F"/>
    <w:rsid w:val="00121D78"/>
    <w:rsid w:val="00140934"/>
    <w:rsid w:val="00157E8F"/>
    <w:rsid w:val="001664DD"/>
    <w:rsid w:val="00175516"/>
    <w:rsid w:val="001D49C2"/>
    <w:rsid w:val="00246029"/>
    <w:rsid w:val="002465C7"/>
    <w:rsid w:val="00246943"/>
    <w:rsid w:val="00293AD5"/>
    <w:rsid w:val="002C4BD5"/>
    <w:rsid w:val="002F3506"/>
    <w:rsid w:val="0034229D"/>
    <w:rsid w:val="00347E70"/>
    <w:rsid w:val="0036267F"/>
    <w:rsid w:val="003643C1"/>
    <w:rsid w:val="00381B82"/>
    <w:rsid w:val="003823AF"/>
    <w:rsid w:val="003E35D9"/>
    <w:rsid w:val="003F0D6E"/>
    <w:rsid w:val="003F3C37"/>
    <w:rsid w:val="00405575"/>
    <w:rsid w:val="004273E4"/>
    <w:rsid w:val="004305ED"/>
    <w:rsid w:val="00447F56"/>
    <w:rsid w:val="00492B1A"/>
    <w:rsid w:val="004C3F91"/>
    <w:rsid w:val="004F14C0"/>
    <w:rsid w:val="00543A10"/>
    <w:rsid w:val="005461DE"/>
    <w:rsid w:val="0054620F"/>
    <w:rsid w:val="00555F8B"/>
    <w:rsid w:val="00573EB7"/>
    <w:rsid w:val="00580A1A"/>
    <w:rsid w:val="005A13B0"/>
    <w:rsid w:val="005B32AC"/>
    <w:rsid w:val="005C7951"/>
    <w:rsid w:val="005D33C9"/>
    <w:rsid w:val="005D53B0"/>
    <w:rsid w:val="005D7B5B"/>
    <w:rsid w:val="005E5C0D"/>
    <w:rsid w:val="005F1236"/>
    <w:rsid w:val="00604F18"/>
    <w:rsid w:val="0061563B"/>
    <w:rsid w:val="00626C45"/>
    <w:rsid w:val="00636F4B"/>
    <w:rsid w:val="00641CFD"/>
    <w:rsid w:val="006642C2"/>
    <w:rsid w:val="00671596"/>
    <w:rsid w:val="00673B9A"/>
    <w:rsid w:val="00694A92"/>
    <w:rsid w:val="006D1AB0"/>
    <w:rsid w:val="006D5228"/>
    <w:rsid w:val="00707117"/>
    <w:rsid w:val="00722186"/>
    <w:rsid w:val="00746EA7"/>
    <w:rsid w:val="0074752A"/>
    <w:rsid w:val="007615DD"/>
    <w:rsid w:val="00767CE2"/>
    <w:rsid w:val="00781CA8"/>
    <w:rsid w:val="00790CFD"/>
    <w:rsid w:val="007A5D75"/>
    <w:rsid w:val="007C2CDB"/>
    <w:rsid w:val="007E1D41"/>
    <w:rsid w:val="007E2AB7"/>
    <w:rsid w:val="00843456"/>
    <w:rsid w:val="00846B2F"/>
    <w:rsid w:val="00856F51"/>
    <w:rsid w:val="008E5041"/>
    <w:rsid w:val="009068B2"/>
    <w:rsid w:val="00911FF5"/>
    <w:rsid w:val="009168DC"/>
    <w:rsid w:val="009366D6"/>
    <w:rsid w:val="009728FD"/>
    <w:rsid w:val="009A0BEF"/>
    <w:rsid w:val="009A2C42"/>
    <w:rsid w:val="009F4562"/>
    <w:rsid w:val="00A57C26"/>
    <w:rsid w:val="00A62ED5"/>
    <w:rsid w:val="00AB4A48"/>
    <w:rsid w:val="00AB5E34"/>
    <w:rsid w:val="00AE26C0"/>
    <w:rsid w:val="00B004FB"/>
    <w:rsid w:val="00B14E75"/>
    <w:rsid w:val="00B34C20"/>
    <w:rsid w:val="00B42FDF"/>
    <w:rsid w:val="00B461C6"/>
    <w:rsid w:val="00BC1681"/>
    <w:rsid w:val="00BF3085"/>
    <w:rsid w:val="00C142C0"/>
    <w:rsid w:val="00C41930"/>
    <w:rsid w:val="00C66FD8"/>
    <w:rsid w:val="00CC1255"/>
    <w:rsid w:val="00CF14AD"/>
    <w:rsid w:val="00D14134"/>
    <w:rsid w:val="00D17E9F"/>
    <w:rsid w:val="00D574AB"/>
    <w:rsid w:val="00D93574"/>
    <w:rsid w:val="00DA08BD"/>
    <w:rsid w:val="00DB755A"/>
    <w:rsid w:val="00DD2FAF"/>
    <w:rsid w:val="00E152F7"/>
    <w:rsid w:val="00E17EB5"/>
    <w:rsid w:val="00E22843"/>
    <w:rsid w:val="00E3240D"/>
    <w:rsid w:val="00E80812"/>
    <w:rsid w:val="00EB1B18"/>
    <w:rsid w:val="00EE03BB"/>
    <w:rsid w:val="00EE7A2A"/>
    <w:rsid w:val="00F9005A"/>
    <w:rsid w:val="00F9234B"/>
    <w:rsid w:val="00F943A6"/>
    <w:rsid w:val="00FA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861825"/>
  <w15:chartTrackingRefBased/>
  <w15:docId w15:val="{0499586F-6DE3-4ED7-873A-42936327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0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3085"/>
    <w:rPr>
      <w:color w:val="0000FF"/>
      <w:u w:val="single"/>
    </w:rPr>
  </w:style>
  <w:style w:type="character" w:styleId="Strong">
    <w:name w:val="Strong"/>
    <w:basedOn w:val="DefaultParagraphFont"/>
    <w:uiPriority w:val="22"/>
    <w:qFormat/>
    <w:rsid w:val="00BF3085"/>
    <w:rPr>
      <w:b/>
      <w:bCs/>
    </w:rPr>
  </w:style>
  <w:style w:type="character" w:styleId="Emphasis">
    <w:name w:val="Emphasis"/>
    <w:basedOn w:val="DefaultParagraphFont"/>
    <w:uiPriority w:val="20"/>
    <w:qFormat/>
    <w:rsid w:val="00BF3085"/>
    <w:rPr>
      <w:i/>
      <w:iCs/>
    </w:rPr>
  </w:style>
  <w:style w:type="character" w:styleId="FollowedHyperlink">
    <w:name w:val="FollowedHyperlink"/>
    <w:basedOn w:val="DefaultParagraphFont"/>
    <w:uiPriority w:val="99"/>
    <w:semiHidden/>
    <w:unhideWhenUsed/>
    <w:rsid w:val="00580A1A"/>
    <w:rPr>
      <w:color w:val="954F72" w:themeColor="followedHyperlink"/>
      <w:u w:val="single"/>
    </w:rPr>
  </w:style>
  <w:style w:type="paragraph" w:styleId="Header">
    <w:name w:val="header"/>
    <w:basedOn w:val="Normal"/>
    <w:link w:val="HeaderChar"/>
    <w:uiPriority w:val="99"/>
    <w:unhideWhenUsed/>
    <w:rsid w:val="00430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5ED"/>
  </w:style>
  <w:style w:type="paragraph" w:styleId="Footer">
    <w:name w:val="footer"/>
    <w:basedOn w:val="Normal"/>
    <w:link w:val="FooterChar"/>
    <w:uiPriority w:val="99"/>
    <w:unhideWhenUsed/>
    <w:rsid w:val="00430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5ED"/>
  </w:style>
  <w:style w:type="character" w:customStyle="1" w:styleId="xn-org">
    <w:name w:val="xn-org"/>
    <w:basedOn w:val="DefaultParagraphFont"/>
    <w:rsid w:val="00C41930"/>
  </w:style>
  <w:style w:type="paragraph" w:styleId="BalloonText">
    <w:name w:val="Balloon Text"/>
    <w:basedOn w:val="Normal"/>
    <w:link w:val="BalloonTextChar"/>
    <w:uiPriority w:val="99"/>
    <w:semiHidden/>
    <w:unhideWhenUsed/>
    <w:rsid w:val="002F3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506"/>
    <w:rPr>
      <w:rFonts w:ascii="Segoe UI" w:hAnsi="Segoe UI" w:cs="Segoe UI"/>
      <w:sz w:val="18"/>
      <w:szCs w:val="18"/>
    </w:rPr>
  </w:style>
  <w:style w:type="character" w:styleId="UnresolvedMention">
    <w:name w:val="Unresolved Mention"/>
    <w:basedOn w:val="DefaultParagraphFont"/>
    <w:uiPriority w:val="99"/>
    <w:semiHidden/>
    <w:unhideWhenUsed/>
    <w:rsid w:val="00843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21690">
      <w:bodyDiv w:val="1"/>
      <w:marLeft w:val="0"/>
      <w:marRight w:val="0"/>
      <w:marTop w:val="0"/>
      <w:marBottom w:val="0"/>
      <w:divBdr>
        <w:top w:val="none" w:sz="0" w:space="0" w:color="auto"/>
        <w:left w:val="none" w:sz="0" w:space="0" w:color="auto"/>
        <w:bottom w:val="none" w:sz="0" w:space="0" w:color="auto"/>
        <w:right w:val="none" w:sz="0" w:space="0" w:color="auto"/>
      </w:divBdr>
    </w:div>
    <w:div w:id="1858542906">
      <w:bodyDiv w:val="1"/>
      <w:marLeft w:val="0"/>
      <w:marRight w:val="0"/>
      <w:marTop w:val="0"/>
      <w:marBottom w:val="0"/>
      <w:divBdr>
        <w:top w:val="none" w:sz="0" w:space="0" w:color="auto"/>
        <w:left w:val="none" w:sz="0" w:space="0" w:color="auto"/>
        <w:bottom w:val="none" w:sz="0" w:space="0" w:color="auto"/>
        <w:right w:val="none" w:sz="0" w:space="0" w:color="auto"/>
      </w:divBdr>
    </w:div>
    <w:div w:id="1967350417">
      <w:bodyDiv w:val="1"/>
      <w:marLeft w:val="0"/>
      <w:marRight w:val="0"/>
      <w:marTop w:val="0"/>
      <w:marBottom w:val="0"/>
      <w:divBdr>
        <w:top w:val="none" w:sz="0" w:space="0" w:color="auto"/>
        <w:left w:val="none" w:sz="0" w:space="0" w:color="auto"/>
        <w:bottom w:val="none" w:sz="0" w:space="0" w:color="auto"/>
        <w:right w:val="none" w:sz="0" w:space="0" w:color="auto"/>
      </w:divBdr>
    </w:div>
    <w:div w:id="20604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baker-taylor.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g"/><Relationship Id="rId12" Type="http://schemas.openxmlformats.org/officeDocument/2006/relationships/hyperlink" Target="https://www.collectionhq.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baker-taylor.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c212.net/c/link/?t=0&amp;l=en&amp;o=2674767-1&amp;h=2734901600&amp;u=https%3A%2F%2Fwww.pressreader.com%2Fcatalog&amp;a=browse+content+online" TargetMode="External"/><Relationship Id="rId23" Type="http://schemas.openxmlformats.org/officeDocument/2006/relationships/header" Target="header4.xml"/><Relationship Id="rId10" Type="http://schemas.openxmlformats.org/officeDocument/2006/relationships/hyperlink" Target="https://www.pressreader.co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collectionhq.com/" TargetMode="External"/><Relationship Id="rId14" Type="http://schemas.openxmlformats.org/officeDocument/2006/relationships/hyperlink" Target="http://www.pressreader.com/" TargetMode="External"/><Relationship Id="rId22" Type="http://schemas.openxmlformats.org/officeDocument/2006/relationships/hyperlink" Target="mailto:doug@thompsondra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Adimora</dc:creator>
  <cp:keywords/>
  <dc:description/>
  <cp:lastModifiedBy>Fiona Gibson</cp:lastModifiedBy>
  <cp:revision>6</cp:revision>
  <cp:lastPrinted>2020-02-18T18:30:00Z</cp:lastPrinted>
  <dcterms:created xsi:type="dcterms:W3CDTF">2020-11-13T09:37:00Z</dcterms:created>
  <dcterms:modified xsi:type="dcterms:W3CDTF">2020-11-13T09:42:00Z</dcterms:modified>
</cp:coreProperties>
</file>