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976CF" w:rsidRDefault="001976CF">
      <w:pPr>
        <w:jc w:val="center"/>
        <w:rPr>
          <w:b/>
        </w:rPr>
      </w:pPr>
      <w:bookmarkStart w:id="0" w:name="_GoBack"/>
      <w:bookmarkEnd w:id="0"/>
      <w:r>
        <w:rPr>
          <w:noProof/>
          <w:lang w:val="en-GB" w:eastAsia="en-GB"/>
        </w:rPr>
        <w:drawing>
          <wp:anchor distT="0" distB="0" distL="114300" distR="114300" simplePos="0" relativeHeight="251659264" behindDoc="1" locked="0" layoutInCell="1" allowOverlap="1">
            <wp:simplePos x="0" y="0"/>
            <wp:positionH relativeFrom="column">
              <wp:posOffset>95250</wp:posOffset>
            </wp:positionH>
            <wp:positionV relativeFrom="paragraph">
              <wp:posOffset>-474345</wp:posOffset>
            </wp:positionV>
            <wp:extent cx="2447925" cy="614680"/>
            <wp:effectExtent l="0" t="0" r="9525" b="0"/>
            <wp:wrapTight wrapText="bothSides">
              <wp:wrapPolygon edited="0">
                <wp:start x="0" y="0"/>
                <wp:lineTo x="0" y="20752"/>
                <wp:lineTo x="21516" y="20752"/>
                <wp:lineTo x="21516" y="0"/>
                <wp:lineTo x="0" y="0"/>
              </wp:wrapPolygon>
            </wp:wrapTight>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Q-Color.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47925" cy="614680"/>
                    </a:xfrm>
                    <a:prstGeom prst="rect">
                      <a:avLst/>
                    </a:prstGeom>
                  </pic:spPr>
                </pic:pic>
              </a:graphicData>
            </a:graphic>
          </wp:anchor>
        </w:drawing>
      </w:r>
    </w:p>
    <w:p w:rsidR="001976CF" w:rsidRDefault="001976CF">
      <w:pPr>
        <w:jc w:val="center"/>
        <w:rPr>
          <w:b/>
        </w:rPr>
      </w:pPr>
    </w:p>
    <w:p w:rsidR="001976CF" w:rsidRDefault="001976CF">
      <w:pPr>
        <w:jc w:val="center"/>
        <w:rPr>
          <w:b/>
        </w:rPr>
      </w:pPr>
    </w:p>
    <w:p w:rsidR="00120AC5" w:rsidRPr="001976CF" w:rsidRDefault="0046731E">
      <w:pPr>
        <w:jc w:val="center"/>
        <w:rPr>
          <w:sz w:val="24"/>
          <w:szCs w:val="24"/>
        </w:rPr>
      </w:pPr>
      <w:r w:rsidRPr="001976CF">
        <w:rPr>
          <w:b/>
          <w:sz w:val="24"/>
          <w:szCs w:val="24"/>
        </w:rPr>
        <w:t>collectionHQ</w:t>
      </w:r>
      <w:r w:rsidR="009D258C">
        <w:rPr>
          <w:b/>
          <w:sz w:val="24"/>
          <w:szCs w:val="24"/>
        </w:rPr>
        <w:t>’s</w:t>
      </w:r>
      <w:r w:rsidRPr="001976CF">
        <w:rPr>
          <w:b/>
          <w:sz w:val="24"/>
          <w:szCs w:val="24"/>
        </w:rPr>
        <w:t xml:space="preserve"> </w:t>
      </w:r>
      <w:r w:rsidR="00B3606A">
        <w:rPr>
          <w:b/>
          <w:sz w:val="24"/>
          <w:szCs w:val="24"/>
        </w:rPr>
        <w:t>New User Interface</w:t>
      </w:r>
      <w:r w:rsidR="00B46404">
        <w:rPr>
          <w:b/>
          <w:sz w:val="24"/>
          <w:szCs w:val="24"/>
        </w:rPr>
        <w:t xml:space="preserve"> Goes Live</w:t>
      </w:r>
    </w:p>
    <w:p w:rsidR="00120AC5" w:rsidRPr="001976CF" w:rsidRDefault="001976CF">
      <w:pPr>
        <w:jc w:val="center"/>
        <w:rPr>
          <w:i/>
        </w:rPr>
      </w:pPr>
      <w:r w:rsidRPr="001976CF">
        <w:rPr>
          <w:i/>
        </w:rPr>
        <w:t xml:space="preserve">– </w:t>
      </w:r>
      <w:r w:rsidR="00B46404">
        <w:rPr>
          <w:i/>
        </w:rPr>
        <w:t xml:space="preserve">Latest version of collectionHQ leads the way in </w:t>
      </w:r>
      <w:r w:rsidR="00914210">
        <w:rPr>
          <w:i/>
        </w:rPr>
        <w:t>W</w:t>
      </w:r>
      <w:r w:rsidR="00CC6AAD">
        <w:rPr>
          <w:i/>
        </w:rPr>
        <w:t>eb-based library technology</w:t>
      </w:r>
      <w:r w:rsidRPr="001976CF">
        <w:rPr>
          <w:i/>
        </w:rPr>
        <w:t xml:space="preserve"> –</w:t>
      </w:r>
    </w:p>
    <w:p w:rsidR="00120AC5" w:rsidRDefault="00120AC5"/>
    <w:p w:rsidR="00120AC5" w:rsidRPr="001976CF" w:rsidRDefault="0046731E">
      <w:pPr>
        <w:rPr>
          <w:sz w:val="20"/>
          <w:szCs w:val="20"/>
        </w:rPr>
      </w:pPr>
      <w:r w:rsidRPr="001976CF">
        <w:rPr>
          <w:b/>
          <w:sz w:val="20"/>
          <w:szCs w:val="20"/>
        </w:rPr>
        <w:t xml:space="preserve">CHARLOTTE, N.C.,  </w:t>
      </w:r>
      <w:r w:rsidR="00B46404">
        <w:rPr>
          <w:b/>
          <w:sz w:val="20"/>
          <w:szCs w:val="20"/>
        </w:rPr>
        <w:t>August 18, 2014</w:t>
      </w:r>
      <w:r w:rsidRPr="001976CF">
        <w:rPr>
          <w:sz w:val="20"/>
          <w:szCs w:val="20"/>
        </w:rPr>
        <w:t xml:space="preserve"> </w:t>
      </w:r>
      <w:r w:rsidR="001976CF">
        <w:rPr>
          <w:sz w:val="20"/>
          <w:szCs w:val="20"/>
        </w:rPr>
        <w:t xml:space="preserve">– </w:t>
      </w:r>
      <w:r w:rsidRPr="001976CF">
        <w:rPr>
          <w:sz w:val="20"/>
          <w:szCs w:val="20"/>
        </w:rPr>
        <w:t xml:space="preserve">collectionHQ, the world’s leading collection performance improvement solution that helps libraries better manage their collections, is pleased to announce </w:t>
      </w:r>
      <w:r w:rsidR="00B46404">
        <w:rPr>
          <w:sz w:val="20"/>
          <w:szCs w:val="20"/>
        </w:rPr>
        <w:t xml:space="preserve">the </w:t>
      </w:r>
      <w:r w:rsidR="00B52669">
        <w:rPr>
          <w:sz w:val="20"/>
          <w:szCs w:val="20"/>
        </w:rPr>
        <w:t>release</w:t>
      </w:r>
      <w:r w:rsidR="00B46404">
        <w:rPr>
          <w:sz w:val="20"/>
          <w:szCs w:val="20"/>
        </w:rPr>
        <w:t xml:space="preserve"> of its latest version, </w:t>
      </w:r>
      <w:r w:rsidR="00B52669">
        <w:rPr>
          <w:sz w:val="20"/>
          <w:szCs w:val="20"/>
        </w:rPr>
        <w:t>v</w:t>
      </w:r>
      <w:r w:rsidR="00B46404">
        <w:rPr>
          <w:sz w:val="20"/>
          <w:szCs w:val="20"/>
        </w:rPr>
        <w:t>4.0.</w:t>
      </w:r>
    </w:p>
    <w:p w:rsidR="00A25173" w:rsidRDefault="00A25173">
      <w:pPr>
        <w:rPr>
          <w:sz w:val="20"/>
          <w:szCs w:val="20"/>
        </w:rPr>
      </w:pPr>
    </w:p>
    <w:p w:rsidR="00E521E7" w:rsidRDefault="00ED030B">
      <w:pPr>
        <w:rPr>
          <w:sz w:val="20"/>
          <w:szCs w:val="20"/>
        </w:rPr>
      </w:pPr>
      <w:r>
        <w:rPr>
          <w:sz w:val="20"/>
          <w:szCs w:val="20"/>
        </w:rPr>
        <w:t>Customers can expect a fresh</w:t>
      </w:r>
      <w:r w:rsidR="00A25173">
        <w:rPr>
          <w:sz w:val="20"/>
          <w:szCs w:val="20"/>
        </w:rPr>
        <w:t xml:space="preserve"> new </w:t>
      </w:r>
      <w:r w:rsidR="00B52669">
        <w:rPr>
          <w:sz w:val="20"/>
          <w:szCs w:val="20"/>
        </w:rPr>
        <w:t>look and feel</w:t>
      </w:r>
      <w:r w:rsidR="00A25173">
        <w:rPr>
          <w:sz w:val="20"/>
          <w:szCs w:val="20"/>
        </w:rPr>
        <w:t xml:space="preserve"> when logging into collectionHQ today which incorporates a</w:t>
      </w:r>
      <w:r w:rsidR="00B52669">
        <w:rPr>
          <w:sz w:val="20"/>
          <w:szCs w:val="20"/>
        </w:rPr>
        <w:t xml:space="preserve"> </w:t>
      </w:r>
      <w:r w:rsidR="00CB084F">
        <w:rPr>
          <w:sz w:val="20"/>
          <w:szCs w:val="20"/>
        </w:rPr>
        <w:t>highly</w:t>
      </w:r>
      <w:r w:rsidR="00B52669">
        <w:rPr>
          <w:sz w:val="20"/>
          <w:szCs w:val="20"/>
        </w:rPr>
        <w:t xml:space="preserve"> intuitive and powerful user interface</w:t>
      </w:r>
      <w:r w:rsidR="002D397E">
        <w:rPr>
          <w:sz w:val="20"/>
          <w:szCs w:val="20"/>
        </w:rPr>
        <w:t>,</w:t>
      </w:r>
      <w:r w:rsidR="00D96C3F">
        <w:rPr>
          <w:sz w:val="20"/>
          <w:szCs w:val="20"/>
        </w:rPr>
        <w:t xml:space="preserve"> </w:t>
      </w:r>
      <w:r w:rsidR="00B52669">
        <w:rPr>
          <w:sz w:val="20"/>
          <w:szCs w:val="20"/>
        </w:rPr>
        <w:t>supporting</w:t>
      </w:r>
      <w:r w:rsidR="00A25173">
        <w:rPr>
          <w:sz w:val="20"/>
          <w:szCs w:val="20"/>
        </w:rPr>
        <w:t xml:space="preserve"> users through each step of the collection management and development process. </w:t>
      </w:r>
      <w:r w:rsidR="00CB084F">
        <w:rPr>
          <w:sz w:val="20"/>
          <w:szCs w:val="20"/>
        </w:rPr>
        <w:t xml:space="preserve">By harnessing </w:t>
      </w:r>
      <w:r w:rsidR="00D96C3F">
        <w:rPr>
          <w:sz w:val="20"/>
          <w:szCs w:val="20"/>
        </w:rPr>
        <w:t>cutting-edge</w:t>
      </w:r>
      <w:r w:rsidR="00914210">
        <w:rPr>
          <w:sz w:val="20"/>
          <w:szCs w:val="20"/>
        </w:rPr>
        <w:t xml:space="preserve"> W</w:t>
      </w:r>
      <w:r w:rsidR="00CB084F">
        <w:rPr>
          <w:sz w:val="20"/>
          <w:szCs w:val="20"/>
        </w:rPr>
        <w:t>eb technology</w:t>
      </w:r>
      <w:r w:rsidR="00E521E7">
        <w:rPr>
          <w:sz w:val="20"/>
          <w:szCs w:val="20"/>
        </w:rPr>
        <w:t>, some of the features of the latest release are:</w:t>
      </w:r>
    </w:p>
    <w:p w:rsidR="00E521E7" w:rsidRPr="00E521E7" w:rsidRDefault="00944326" w:rsidP="00E521E7">
      <w:pPr>
        <w:pStyle w:val="ListParagraph"/>
        <w:numPr>
          <w:ilvl w:val="0"/>
          <w:numId w:val="1"/>
        </w:numPr>
        <w:rPr>
          <w:sz w:val="20"/>
          <w:szCs w:val="20"/>
        </w:rPr>
      </w:pPr>
      <w:r>
        <w:rPr>
          <w:sz w:val="20"/>
          <w:szCs w:val="20"/>
        </w:rPr>
        <w:t>Ability to</w:t>
      </w:r>
      <w:r w:rsidR="00D96C3F" w:rsidRPr="00E521E7">
        <w:rPr>
          <w:sz w:val="20"/>
          <w:szCs w:val="20"/>
        </w:rPr>
        <w:t xml:space="preserve"> create highly-</w:t>
      </w:r>
      <w:r w:rsidR="00CB084F" w:rsidRPr="00E521E7">
        <w:rPr>
          <w:sz w:val="20"/>
          <w:szCs w:val="20"/>
        </w:rPr>
        <w:t xml:space="preserve">customizable </w:t>
      </w:r>
      <w:r w:rsidR="00914210" w:rsidRPr="00E521E7">
        <w:rPr>
          <w:sz w:val="20"/>
          <w:szCs w:val="20"/>
        </w:rPr>
        <w:t>a</w:t>
      </w:r>
      <w:r w:rsidR="00CB084F" w:rsidRPr="00E521E7">
        <w:rPr>
          <w:sz w:val="20"/>
          <w:szCs w:val="20"/>
        </w:rPr>
        <w:t xml:space="preserve">ction </w:t>
      </w:r>
      <w:r w:rsidR="00914210" w:rsidRPr="00E521E7">
        <w:rPr>
          <w:sz w:val="20"/>
          <w:szCs w:val="20"/>
        </w:rPr>
        <w:t>p</w:t>
      </w:r>
      <w:r w:rsidR="00CB084F" w:rsidRPr="00E521E7">
        <w:rPr>
          <w:sz w:val="20"/>
          <w:szCs w:val="20"/>
        </w:rPr>
        <w:t>lans which can be easily manipulated to display evidence in a variety of ways</w:t>
      </w:r>
    </w:p>
    <w:p w:rsidR="00E521E7" w:rsidRPr="00E521E7" w:rsidRDefault="00944326" w:rsidP="00E521E7">
      <w:pPr>
        <w:pStyle w:val="ListParagraph"/>
        <w:numPr>
          <w:ilvl w:val="0"/>
          <w:numId w:val="1"/>
        </w:numPr>
        <w:rPr>
          <w:sz w:val="20"/>
          <w:szCs w:val="20"/>
        </w:rPr>
      </w:pPr>
      <w:r>
        <w:rPr>
          <w:sz w:val="20"/>
          <w:szCs w:val="20"/>
        </w:rPr>
        <w:t>E</w:t>
      </w:r>
      <w:r w:rsidR="00E521E7" w:rsidRPr="00E521E7">
        <w:rPr>
          <w:sz w:val="20"/>
          <w:szCs w:val="20"/>
        </w:rPr>
        <w:t>fficient navigation throughout the site</w:t>
      </w:r>
      <w:r>
        <w:rPr>
          <w:sz w:val="20"/>
          <w:szCs w:val="20"/>
        </w:rPr>
        <w:t>,</w:t>
      </w:r>
      <w:r w:rsidR="00E521E7" w:rsidRPr="00E521E7">
        <w:rPr>
          <w:sz w:val="20"/>
          <w:szCs w:val="20"/>
        </w:rPr>
        <w:t xml:space="preserve"> based on customer feedback</w:t>
      </w:r>
    </w:p>
    <w:p w:rsidR="00E521E7" w:rsidRPr="00E521E7" w:rsidRDefault="00E521E7" w:rsidP="00E521E7">
      <w:pPr>
        <w:pStyle w:val="ListParagraph"/>
        <w:numPr>
          <w:ilvl w:val="0"/>
          <w:numId w:val="1"/>
        </w:numPr>
        <w:rPr>
          <w:sz w:val="20"/>
          <w:szCs w:val="20"/>
        </w:rPr>
      </w:pPr>
      <w:r w:rsidRPr="00E521E7">
        <w:rPr>
          <w:sz w:val="20"/>
          <w:szCs w:val="20"/>
        </w:rPr>
        <w:t>New “drag and drop” functionality</w:t>
      </w:r>
    </w:p>
    <w:p w:rsidR="00944326" w:rsidRPr="00E521E7" w:rsidRDefault="00944326" w:rsidP="00944326">
      <w:pPr>
        <w:pStyle w:val="ListParagraph"/>
        <w:numPr>
          <w:ilvl w:val="0"/>
          <w:numId w:val="1"/>
        </w:numPr>
        <w:rPr>
          <w:sz w:val="20"/>
          <w:szCs w:val="20"/>
        </w:rPr>
      </w:pPr>
      <w:r w:rsidRPr="00E521E7">
        <w:rPr>
          <w:sz w:val="20"/>
          <w:szCs w:val="20"/>
        </w:rPr>
        <w:t>Enhanced user experience</w:t>
      </w:r>
      <w:r>
        <w:rPr>
          <w:sz w:val="20"/>
          <w:szCs w:val="20"/>
        </w:rPr>
        <w:t xml:space="preserve"> </w:t>
      </w:r>
    </w:p>
    <w:p w:rsidR="00120AC5" w:rsidRDefault="00120AC5">
      <w:pPr>
        <w:rPr>
          <w:sz w:val="20"/>
          <w:szCs w:val="20"/>
        </w:rPr>
      </w:pPr>
    </w:p>
    <w:p w:rsidR="002255BD" w:rsidRDefault="00124D80">
      <w:pPr>
        <w:rPr>
          <w:sz w:val="20"/>
          <w:szCs w:val="20"/>
        </w:rPr>
      </w:pPr>
      <w:r>
        <w:rPr>
          <w:sz w:val="20"/>
          <w:szCs w:val="20"/>
        </w:rPr>
        <w:t xml:space="preserve">collectionHQ’s Vice President and General Manager, Scott Crawford, </w:t>
      </w:r>
      <w:r w:rsidR="00914210">
        <w:rPr>
          <w:sz w:val="20"/>
          <w:szCs w:val="20"/>
        </w:rPr>
        <w:t xml:space="preserve">said, </w:t>
      </w:r>
      <w:r w:rsidR="00BB7E7A">
        <w:rPr>
          <w:sz w:val="20"/>
          <w:szCs w:val="20"/>
        </w:rPr>
        <w:t>“</w:t>
      </w:r>
      <w:r w:rsidR="00D96C3F">
        <w:rPr>
          <w:sz w:val="20"/>
          <w:szCs w:val="20"/>
        </w:rPr>
        <w:t>This latest release</w:t>
      </w:r>
      <w:r w:rsidR="00BB7E7A">
        <w:rPr>
          <w:sz w:val="20"/>
          <w:szCs w:val="20"/>
        </w:rPr>
        <w:t xml:space="preserve"> marks </w:t>
      </w:r>
      <w:r w:rsidR="00842ADE">
        <w:rPr>
          <w:sz w:val="20"/>
          <w:szCs w:val="20"/>
        </w:rPr>
        <w:t xml:space="preserve">a </w:t>
      </w:r>
      <w:r>
        <w:rPr>
          <w:sz w:val="20"/>
          <w:szCs w:val="20"/>
        </w:rPr>
        <w:t xml:space="preserve">milestone for collectionHQ as </w:t>
      </w:r>
      <w:r w:rsidR="00BB7E7A">
        <w:rPr>
          <w:sz w:val="20"/>
          <w:szCs w:val="20"/>
        </w:rPr>
        <w:t xml:space="preserve">the </w:t>
      </w:r>
      <w:r w:rsidR="00527917" w:rsidRPr="00AE3966">
        <w:rPr>
          <w:sz w:val="20"/>
          <w:szCs w:val="20"/>
        </w:rPr>
        <w:t>most important</w:t>
      </w:r>
      <w:r w:rsidR="00527917">
        <w:rPr>
          <w:sz w:val="20"/>
          <w:szCs w:val="20"/>
        </w:rPr>
        <w:t xml:space="preserve"> </w:t>
      </w:r>
      <w:r w:rsidR="00BB7E7A">
        <w:rPr>
          <w:sz w:val="20"/>
          <w:szCs w:val="20"/>
        </w:rPr>
        <w:t xml:space="preserve">release in the history of </w:t>
      </w:r>
      <w:r>
        <w:rPr>
          <w:sz w:val="20"/>
          <w:szCs w:val="20"/>
        </w:rPr>
        <w:t xml:space="preserve">our </w:t>
      </w:r>
      <w:r w:rsidR="00914210">
        <w:rPr>
          <w:sz w:val="20"/>
          <w:szCs w:val="20"/>
        </w:rPr>
        <w:t>p</w:t>
      </w:r>
      <w:r w:rsidR="00BB7E7A">
        <w:rPr>
          <w:sz w:val="20"/>
          <w:szCs w:val="20"/>
        </w:rPr>
        <w:t xml:space="preserve">roduct </w:t>
      </w:r>
      <w:r w:rsidR="00914210">
        <w:rPr>
          <w:sz w:val="20"/>
          <w:szCs w:val="20"/>
        </w:rPr>
        <w:t>l</w:t>
      </w:r>
      <w:r w:rsidR="00BB7E7A">
        <w:rPr>
          <w:sz w:val="20"/>
          <w:szCs w:val="20"/>
        </w:rPr>
        <w:t xml:space="preserve">ife </w:t>
      </w:r>
      <w:r w:rsidR="00914210">
        <w:rPr>
          <w:sz w:val="20"/>
          <w:szCs w:val="20"/>
        </w:rPr>
        <w:t>c</w:t>
      </w:r>
      <w:r w:rsidR="00BB7E7A">
        <w:rPr>
          <w:sz w:val="20"/>
          <w:szCs w:val="20"/>
        </w:rPr>
        <w:t>ycle</w:t>
      </w:r>
      <w:r>
        <w:rPr>
          <w:sz w:val="20"/>
          <w:szCs w:val="20"/>
        </w:rPr>
        <w:t xml:space="preserve">. </w:t>
      </w:r>
      <w:r w:rsidR="002D397E">
        <w:rPr>
          <w:sz w:val="20"/>
          <w:szCs w:val="20"/>
        </w:rPr>
        <w:t>This release incorporates the very latest in Web technology</w:t>
      </w:r>
      <w:r w:rsidR="00D96C3F">
        <w:rPr>
          <w:sz w:val="20"/>
          <w:szCs w:val="20"/>
        </w:rPr>
        <w:t xml:space="preserve">, </w:t>
      </w:r>
      <w:r w:rsidR="002D397E">
        <w:rPr>
          <w:sz w:val="20"/>
          <w:szCs w:val="20"/>
        </w:rPr>
        <w:t>provid</w:t>
      </w:r>
      <w:r w:rsidR="00D96C3F">
        <w:rPr>
          <w:sz w:val="20"/>
          <w:szCs w:val="20"/>
        </w:rPr>
        <w:t>ing</w:t>
      </w:r>
      <w:r w:rsidR="002D397E">
        <w:rPr>
          <w:sz w:val="20"/>
          <w:szCs w:val="20"/>
        </w:rPr>
        <w:t xml:space="preserve"> our customers the opportunity to customize their collectionHQ experience in a way which fits in with their workflow.</w:t>
      </w:r>
      <w:r w:rsidR="00914210">
        <w:rPr>
          <w:sz w:val="20"/>
          <w:szCs w:val="20"/>
        </w:rPr>
        <w:t xml:space="preserve"> </w:t>
      </w:r>
      <w:r w:rsidR="002D397E">
        <w:rPr>
          <w:sz w:val="20"/>
          <w:szCs w:val="20"/>
        </w:rPr>
        <w:t>As</w:t>
      </w:r>
      <w:r>
        <w:rPr>
          <w:sz w:val="20"/>
          <w:szCs w:val="20"/>
        </w:rPr>
        <w:t xml:space="preserve"> with all collectionHQ releases</w:t>
      </w:r>
      <w:r w:rsidR="00EB51BC">
        <w:rPr>
          <w:sz w:val="20"/>
          <w:szCs w:val="20"/>
        </w:rPr>
        <w:t>, the</w:t>
      </w:r>
      <w:r>
        <w:rPr>
          <w:sz w:val="20"/>
          <w:szCs w:val="20"/>
        </w:rPr>
        <w:t xml:space="preserve"> features </w:t>
      </w:r>
      <w:r w:rsidR="00EB51BC">
        <w:rPr>
          <w:sz w:val="20"/>
          <w:szCs w:val="20"/>
        </w:rPr>
        <w:t xml:space="preserve">of v4.0 </w:t>
      </w:r>
      <w:r>
        <w:rPr>
          <w:sz w:val="20"/>
          <w:szCs w:val="20"/>
        </w:rPr>
        <w:t>are a</w:t>
      </w:r>
      <w:r w:rsidR="00BB7E7A">
        <w:rPr>
          <w:sz w:val="20"/>
          <w:szCs w:val="20"/>
        </w:rPr>
        <w:t xml:space="preserve"> direct </w:t>
      </w:r>
      <w:r>
        <w:rPr>
          <w:sz w:val="20"/>
          <w:szCs w:val="20"/>
        </w:rPr>
        <w:t>result of</w:t>
      </w:r>
      <w:r w:rsidR="00BB7E7A">
        <w:rPr>
          <w:sz w:val="20"/>
          <w:szCs w:val="20"/>
        </w:rPr>
        <w:t xml:space="preserve"> customer feedback on how to enhance the user experience</w:t>
      </w:r>
      <w:r w:rsidR="00E43231">
        <w:rPr>
          <w:sz w:val="20"/>
          <w:szCs w:val="20"/>
        </w:rPr>
        <w:t>,</w:t>
      </w:r>
      <w:r w:rsidR="00527917">
        <w:rPr>
          <w:sz w:val="20"/>
          <w:szCs w:val="20"/>
        </w:rPr>
        <w:t xml:space="preserve"> </w:t>
      </w:r>
      <w:r w:rsidR="00527917" w:rsidRPr="00AE3966">
        <w:rPr>
          <w:sz w:val="20"/>
          <w:szCs w:val="20"/>
        </w:rPr>
        <w:t xml:space="preserve">while at the same time </w:t>
      </w:r>
      <w:r w:rsidR="00EB51BC">
        <w:rPr>
          <w:sz w:val="20"/>
          <w:szCs w:val="20"/>
        </w:rPr>
        <w:t xml:space="preserve">optimizing the </w:t>
      </w:r>
      <w:r w:rsidR="00E43231">
        <w:rPr>
          <w:sz w:val="20"/>
          <w:szCs w:val="20"/>
        </w:rPr>
        <w:t>workflow for collection management supported by our product.”</w:t>
      </w:r>
      <w:r w:rsidR="00EB51BC">
        <w:rPr>
          <w:sz w:val="20"/>
          <w:szCs w:val="20"/>
        </w:rPr>
        <w:t xml:space="preserve"> </w:t>
      </w:r>
    </w:p>
    <w:p w:rsidR="002255BD" w:rsidRPr="001976CF" w:rsidRDefault="002255BD">
      <w:pPr>
        <w:rPr>
          <w:sz w:val="20"/>
          <w:szCs w:val="20"/>
        </w:rPr>
      </w:pPr>
    </w:p>
    <w:p w:rsidR="00120AC5" w:rsidRPr="001976CF" w:rsidRDefault="0046731E">
      <w:pPr>
        <w:rPr>
          <w:sz w:val="20"/>
          <w:szCs w:val="20"/>
        </w:rPr>
      </w:pPr>
      <w:r w:rsidRPr="001976CF">
        <w:rPr>
          <w:sz w:val="20"/>
          <w:szCs w:val="20"/>
        </w:rPr>
        <w:t xml:space="preserve">For more information about </w:t>
      </w:r>
      <w:r w:rsidR="002255BD">
        <w:rPr>
          <w:sz w:val="20"/>
          <w:szCs w:val="20"/>
        </w:rPr>
        <w:t xml:space="preserve">collectionHQ, please visit </w:t>
      </w:r>
      <w:hyperlink r:id="rId7" w:history="1">
        <w:r w:rsidR="002255BD" w:rsidRPr="000F049C">
          <w:rPr>
            <w:rStyle w:val="Hyperlink"/>
            <w:sz w:val="20"/>
            <w:szCs w:val="20"/>
          </w:rPr>
          <w:t>www.collectionhq.com</w:t>
        </w:r>
      </w:hyperlink>
      <w:r w:rsidR="002255BD">
        <w:rPr>
          <w:sz w:val="20"/>
          <w:szCs w:val="20"/>
        </w:rPr>
        <w:t xml:space="preserve"> </w:t>
      </w:r>
    </w:p>
    <w:p w:rsidR="00120AC5" w:rsidRPr="001976CF" w:rsidRDefault="00120AC5">
      <w:pPr>
        <w:rPr>
          <w:sz w:val="20"/>
          <w:szCs w:val="20"/>
        </w:rPr>
      </w:pPr>
    </w:p>
    <w:p w:rsidR="00120AC5" w:rsidRPr="001976CF" w:rsidRDefault="0046731E">
      <w:pPr>
        <w:rPr>
          <w:sz w:val="20"/>
          <w:szCs w:val="20"/>
        </w:rPr>
      </w:pPr>
      <w:r w:rsidRPr="001976CF">
        <w:rPr>
          <w:b/>
          <w:sz w:val="20"/>
          <w:szCs w:val="20"/>
        </w:rPr>
        <w:t>About collectionHQ</w:t>
      </w:r>
    </w:p>
    <w:p w:rsidR="00120AC5" w:rsidRPr="001976CF" w:rsidRDefault="0046731E">
      <w:pPr>
        <w:rPr>
          <w:sz w:val="20"/>
          <w:szCs w:val="20"/>
        </w:rPr>
      </w:pPr>
      <w:r w:rsidRPr="001976CF">
        <w:rPr>
          <w:sz w:val="20"/>
          <w:szCs w:val="20"/>
        </w:rPr>
        <w:t>collectionHQ is the leading collection performance improvement solution, based on the proven Evidence Based Stock Management (EBSM</w:t>
      </w:r>
      <w:r w:rsidRPr="001976CF">
        <w:rPr>
          <w:sz w:val="20"/>
          <w:szCs w:val="20"/>
          <w:vertAlign w:val="superscript"/>
        </w:rPr>
        <w:t>TM</w:t>
      </w:r>
      <w:r w:rsidRPr="001976CF">
        <w:rPr>
          <w:sz w:val="20"/>
          <w:szCs w:val="20"/>
        </w:rPr>
        <w:t>)</w:t>
      </w:r>
      <w:r w:rsidR="00472502">
        <w:rPr>
          <w:sz w:val="20"/>
          <w:szCs w:val="20"/>
        </w:rPr>
        <w:t xml:space="preserve"> methodology</w:t>
      </w:r>
      <w:r w:rsidRPr="001976CF">
        <w:rPr>
          <w:sz w:val="20"/>
          <w:szCs w:val="20"/>
        </w:rPr>
        <w:t>. Easy to implement, simple to use and extremely cost-effective, collectionHQ delivers repeatable performance improvements for library collections by providing evidence-based analysis, advice and performance monitoring of all collections across all media. It helps libraries save money by improving use of existing inventory and making purchasing more effective by creating evidence-based specifications, which cater to local demand. collectionHQ improves collection performance by identifying local demand and suggesting action plans on how to address this demand – improving the quality of service, demonstrating best value and improving local marketing.</w:t>
      </w:r>
      <w:r w:rsidR="00190913">
        <w:rPr>
          <w:sz w:val="20"/>
          <w:szCs w:val="20"/>
        </w:rPr>
        <w:t xml:space="preserve"> </w:t>
      </w:r>
      <w:r w:rsidRPr="001976CF">
        <w:rPr>
          <w:sz w:val="20"/>
          <w:szCs w:val="20"/>
        </w:rPr>
        <w:t>collectionHQ is owned by Baker &amp; Taylor, the world’s largest distributor of physical and digital books and entertainment products.</w:t>
      </w:r>
    </w:p>
    <w:p w:rsidR="00120AC5" w:rsidRPr="001976CF" w:rsidRDefault="0046731E">
      <w:pPr>
        <w:rPr>
          <w:sz w:val="20"/>
          <w:szCs w:val="20"/>
        </w:rPr>
      </w:pPr>
      <w:r w:rsidRPr="001976CF">
        <w:rPr>
          <w:sz w:val="20"/>
          <w:szCs w:val="20"/>
        </w:rPr>
        <w:t xml:space="preserve"> </w:t>
      </w:r>
    </w:p>
    <w:p w:rsidR="00120AC5" w:rsidRPr="001976CF" w:rsidRDefault="0046731E">
      <w:pPr>
        <w:rPr>
          <w:sz w:val="20"/>
          <w:szCs w:val="20"/>
        </w:rPr>
      </w:pPr>
      <w:r w:rsidRPr="001976CF">
        <w:rPr>
          <w:b/>
          <w:sz w:val="20"/>
          <w:szCs w:val="20"/>
        </w:rPr>
        <w:t>Media Contact</w:t>
      </w:r>
    </w:p>
    <w:p w:rsidR="001976CF" w:rsidRPr="00F558AA" w:rsidRDefault="001976CF" w:rsidP="001976CF">
      <w:pPr>
        <w:rPr>
          <w:sz w:val="20"/>
          <w:szCs w:val="20"/>
        </w:rPr>
      </w:pPr>
      <w:r w:rsidRPr="00F558AA">
        <w:rPr>
          <w:sz w:val="20"/>
          <w:szCs w:val="20"/>
        </w:rPr>
        <w:t>Baker &amp; Taylor</w:t>
      </w:r>
    </w:p>
    <w:p w:rsidR="001976CF" w:rsidRPr="00F558AA" w:rsidRDefault="001976CF" w:rsidP="001976CF">
      <w:pPr>
        <w:rPr>
          <w:sz w:val="20"/>
          <w:szCs w:val="20"/>
        </w:rPr>
      </w:pPr>
      <w:r>
        <w:rPr>
          <w:sz w:val="20"/>
          <w:szCs w:val="20"/>
        </w:rPr>
        <w:t>Jenny Johnson</w:t>
      </w:r>
    </w:p>
    <w:p w:rsidR="001976CF" w:rsidRDefault="001976CF" w:rsidP="001976CF">
      <w:pPr>
        <w:rPr>
          <w:sz w:val="20"/>
          <w:szCs w:val="20"/>
        </w:rPr>
      </w:pPr>
      <w:r w:rsidRPr="00972DD6">
        <w:rPr>
          <w:sz w:val="20"/>
          <w:szCs w:val="20"/>
        </w:rPr>
        <w:t>704-998-3190</w:t>
      </w:r>
    </w:p>
    <w:p w:rsidR="001976CF" w:rsidRPr="00F558AA" w:rsidRDefault="001976CF" w:rsidP="001976CF">
      <w:pPr>
        <w:rPr>
          <w:sz w:val="20"/>
          <w:szCs w:val="20"/>
        </w:rPr>
      </w:pPr>
      <w:r>
        <w:rPr>
          <w:sz w:val="20"/>
          <w:szCs w:val="20"/>
        </w:rPr>
        <w:t>Jenny</w:t>
      </w:r>
      <w:r w:rsidRPr="00F558AA">
        <w:rPr>
          <w:sz w:val="20"/>
          <w:szCs w:val="20"/>
        </w:rPr>
        <w:t>.</w:t>
      </w:r>
      <w:r>
        <w:rPr>
          <w:sz w:val="20"/>
          <w:szCs w:val="20"/>
        </w:rPr>
        <w:t>Johnson</w:t>
      </w:r>
      <w:r w:rsidRPr="00F558AA">
        <w:rPr>
          <w:sz w:val="20"/>
          <w:szCs w:val="20"/>
        </w:rPr>
        <w:t>@baker-taylor.com</w:t>
      </w:r>
    </w:p>
    <w:p w:rsidR="00120AC5" w:rsidRPr="001976CF" w:rsidRDefault="00120AC5">
      <w:pPr>
        <w:rPr>
          <w:sz w:val="20"/>
          <w:szCs w:val="20"/>
        </w:rPr>
      </w:pPr>
    </w:p>
    <w:sectPr w:rsidR="00120AC5" w:rsidRPr="001976CF" w:rsidSect="00D445A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F74BF9"/>
    <w:multiLevelType w:val="hybridMultilevel"/>
    <w:tmpl w:val="BF6AD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AC5"/>
    <w:rsid w:val="00062DF6"/>
    <w:rsid w:val="00120AC5"/>
    <w:rsid w:val="00124D80"/>
    <w:rsid w:val="00190913"/>
    <w:rsid w:val="001976CF"/>
    <w:rsid w:val="001B24CB"/>
    <w:rsid w:val="002255BD"/>
    <w:rsid w:val="00234DAB"/>
    <w:rsid w:val="002779A1"/>
    <w:rsid w:val="002D397E"/>
    <w:rsid w:val="00457C12"/>
    <w:rsid w:val="0046731E"/>
    <w:rsid w:val="00472502"/>
    <w:rsid w:val="00527917"/>
    <w:rsid w:val="00635ED4"/>
    <w:rsid w:val="006D0D48"/>
    <w:rsid w:val="00842ADE"/>
    <w:rsid w:val="008B4A1E"/>
    <w:rsid w:val="00914210"/>
    <w:rsid w:val="00944326"/>
    <w:rsid w:val="0094466F"/>
    <w:rsid w:val="009A3EA8"/>
    <w:rsid w:val="009D258C"/>
    <w:rsid w:val="00A25173"/>
    <w:rsid w:val="00AE3966"/>
    <w:rsid w:val="00B3606A"/>
    <w:rsid w:val="00B46404"/>
    <w:rsid w:val="00B52669"/>
    <w:rsid w:val="00BB7E7A"/>
    <w:rsid w:val="00BC2CDC"/>
    <w:rsid w:val="00C15E6F"/>
    <w:rsid w:val="00C2340E"/>
    <w:rsid w:val="00CB084F"/>
    <w:rsid w:val="00CC6AAD"/>
    <w:rsid w:val="00CD28D0"/>
    <w:rsid w:val="00D445AF"/>
    <w:rsid w:val="00D96C3F"/>
    <w:rsid w:val="00E43231"/>
    <w:rsid w:val="00E521E7"/>
    <w:rsid w:val="00EB51BC"/>
    <w:rsid w:val="00EC18A7"/>
    <w:rsid w:val="00ED030B"/>
    <w:rsid w:val="00FE3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200"/>
      <w:outlineLvl w:val="0"/>
    </w:pPr>
    <w:rPr>
      <w:rFonts w:ascii="Trebuchet MS" w:eastAsia="Trebuchet MS" w:hAnsi="Trebuchet MS" w:cs="Trebuchet MS"/>
      <w:sz w:val="32"/>
    </w:rPr>
  </w:style>
  <w:style w:type="paragraph" w:styleId="Heading2">
    <w:name w:val="heading 2"/>
    <w:basedOn w:val="Normal"/>
    <w:next w:val="Normal"/>
    <w:pPr>
      <w:spacing w:before="200"/>
      <w:outlineLvl w:val="1"/>
    </w:pPr>
    <w:rPr>
      <w:rFonts w:ascii="Trebuchet MS" w:eastAsia="Trebuchet MS" w:hAnsi="Trebuchet MS" w:cs="Trebuchet MS"/>
      <w:b/>
      <w:sz w:val="26"/>
    </w:rPr>
  </w:style>
  <w:style w:type="paragraph" w:styleId="Heading3">
    <w:name w:val="heading 3"/>
    <w:basedOn w:val="Normal"/>
    <w:next w:val="Normal"/>
    <w:pPr>
      <w:spacing w:before="160"/>
      <w:outlineLvl w:val="2"/>
    </w:pPr>
    <w:rPr>
      <w:rFonts w:ascii="Trebuchet MS" w:eastAsia="Trebuchet MS" w:hAnsi="Trebuchet MS" w:cs="Trebuchet MS"/>
      <w:b/>
      <w:color w:val="666666"/>
      <w:sz w:val="24"/>
    </w:rPr>
  </w:style>
  <w:style w:type="paragraph" w:styleId="Heading4">
    <w:name w:val="heading 4"/>
    <w:basedOn w:val="Normal"/>
    <w:next w:val="Normal"/>
    <w:pPr>
      <w:spacing w:before="160"/>
      <w:outlineLvl w:val="3"/>
    </w:pPr>
    <w:rPr>
      <w:rFonts w:ascii="Trebuchet MS" w:eastAsia="Trebuchet MS" w:hAnsi="Trebuchet MS" w:cs="Trebuchet MS"/>
      <w:color w:val="666666"/>
      <w:u w:val="single"/>
    </w:rPr>
  </w:style>
  <w:style w:type="paragraph" w:styleId="Heading5">
    <w:name w:val="heading 5"/>
    <w:basedOn w:val="Normal"/>
    <w:next w:val="Normal"/>
    <w:pPr>
      <w:spacing w:before="160"/>
      <w:outlineLvl w:val="4"/>
    </w:pPr>
    <w:rPr>
      <w:rFonts w:ascii="Trebuchet MS" w:eastAsia="Trebuchet MS" w:hAnsi="Trebuchet MS" w:cs="Trebuchet MS"/>
      <w:color w:val="666666"/>
    </w:rPr>
  </w:style>
  <w:style w:type="paragraph" w:styleId="Heading6">
    <w:name w:val="heading 6"/>
    <w:basedOn w:val="Normal"/>
    <w:next w:val="Normal"/>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rFonts w:ascii="Trebuchet MS" w:eastAsia="Trebuchet MS" w:hAnsi="Trebuchet MS" w:cs="Trebuchet MS"/>
      <w:sz w:val="42"/>
    </w:rPr>
  </w:style>
  <w:style w:type="paragraph" w:styleId="Subtitle">
    <w:name w:val="Subtitle"/>
    <w:basedOn w:val="Normal"/>
    <w:next w:val="Normal"/>
    <w:pPr>
      <w:spacing w:after="200"/>
    </w:pPr>
    <w:rPr>
      <w:rFonts w:ascii="Trebuchet MS" w:eastAsia="Trebuchet MS" w:hAnsi="Trebuchet MS" w:cs="Trebuchet MS"/>
      <w:i/>
      <w:color w:val="666666"/>
      <w:sz w:val="26"/>
    </w:rPr>
  </w:style>
  <w:style w:type="character" w:styleId="Hyperlink">
    <w:name w:val="Hyperlink"/>
    <w:basedOn w:val="DefaultParagraphFont"/>
    <w:uiPriority w:val="99"/>
    <w:unhideWhenUsed/>
    <w:rsid w:val="002255BD"/>
    <w:rPr>
      <w:color w:val="0000FF" w:themeColor="hyperlink"/>
      <w:u w:val="single"/>
    </w:rPr>
  </w:style>
  <w:style w:type="paragraph" w:styleId="ListParagraph">
    <w:name w:val="List Paragraph"/>
    <w:basedOn w:val="Normal"/>
    <w:uiPriority w:val="34"/>
    <w:qFormat/>
    <w:rsid w:val="00E521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200"/>
      <w:outlineLvl w:val="0"/>
    </w:pPr>
    <w:rPr>
      <w:rFonts w:ascii="Trebuchet MS" w:eastAsia="Trebuchet MS" w:hAnsi="Trebuchet MS" w:cs="Trebuchet MS"/>
      <w:sz w:val="32"/>
    </w:rPr>
  </w:style>
  <w:style w:type="paragraph" w:styleId="Heading2">
    <w:name w:val="heading 2"/>
    <w:basedOn w:val="Normal"/>
    <w:next w:val="Normal"/>
    <w:pPr>
      <w:spacing w:before="200"/>
      <w:outlineLvl w:val="1"/>
    </w:pPr>
    <w:rPr>
      <w:rFonts w:ascii="Trebuchet MS" w:eastAsia="Trebuchet MS" w:hAnsi="Trebuchet MS" w:cs="Trebuchet MS"/>
      <w:b/>
      <w:sz w:val="26"/>
    </w:rPr>
  </w:style>
  <w:style w:type="paragraph" w:styleId="Heading3">
    <w:name w:val="heading 3"/>
    <w:basedOn w:val="Normal"/>
    <w:next w:val="Normal"/>
    <w:pPr>
      <w:spacing w:before="160"/>
      <w:outlineLvl w:val="2"/>
    </w:pPr>
    <w:rPr>
      <w:rFonts w:ascii="Trebuchet MS" w:eastAsia="Trebuchet MS" w:hAnsi="Trebuchet MS" w:cs="Trebuchet MS"/>
      <w:b/>
      <w:color w:val="666666"/>
      <w:sz w:val="24"/>
    </w:rPr>
  </w:style>
  <w:style w:type="paragraph" w:styleId="Heading4">
    <w:name w:val="heading 4"/>
    <w:basedOn w:val="Normal"/>
    <w:next w:val="Normal"/>
    <w:pPr>
      <w:spacing w:before="160"/>
      <w:outlineLvl w:val="3"/>
    </w:pPr>
    <w:rPr>
      <w:rFonts w:ascii="Trebuchet MS" w:eastAsia="Trebuchet MS" w:hAnsi="Trebuchet MS" w:cs="Trebuchet MS"/>
      <w:color w:val="666666"/>
      <w:u w:val="single"/>
    </w:rPr>
  </w:style>
  <w:style w:type="paragraph" w:styleId="Heading5">
    <w:name w:val="heading 5"/>
    <w:basedOn w:val="Normal"/>
    <w:next w:val="Normal"/>
    <w:pPr>
      <w:spacing w:before="160"/>
      <w:outlineLvl w:val="4"/>
    </w:pPr>
    <w:rPr>
      <w:rFonts w:ascii="Trebuchet MS" w:eastAsia="Trebuchet MS" w:hAnsi="Trebuchet MS" w:cs="Trebuchet MS"/>
      <w:color w:val="666666"/>
    </w:rPr>
  </w:style>
  <w:style w:type="paragraph" w:styleId="Heading6">
    <w:name w:val="heading 6"/>
    <w:basedOn w:val="Normal"/>
    <w:next w:val="Normal"/>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rFonts w:ascii="Trebuchet MS" w:eastAsia="Trebuchet MS" w:hAnsi="Trebuchet MS" w:cs="Trebuchet MS"/>
      <w:sz w:val="42"/>
    </w:rPr>
  </w:style>
  <w:style w:type="paragraph" w:styleId="Subtitle">
    <w:name w:val="Subtitle"/>
    <w:basedOn w:val="Normal"/>
    <w:next w:val="Normal"/>
    <w:pPr>
      <w:spacing w:after="200"/>
    </w:pPr>
    <w:rPr>
      <w:rFonts w:ascii="Trebuchet MS" w:eastAsia="Trebuchet MS" w:hAnsi="Trebuchet MS" w:cs="Trebuchet MS"/>
      <w:i/>
      <w:color w:val="666666"/>
      <w:sz w:val="26"/>
    </w:rPr>
  </w:style>
  <w:style w:type="character" w:styleId="Hyperlink">
    <w:name w:val="Hyperlink"/>
    <w:basedOn w:val="DefaultParagraphFont"/>
    <w:uiPriority w:val="99"/>
    <w:unhideWhenUsed/>
    <w:rsid w:val="002255BD"/>
    <w:rPr>
      <w:color w:val="0000FF" w:themeColor="hyperlink"/>
      <w:u w:val="single"/>
    </w:rPr>
  </w:style>
  <w:style w:type="paragraph" w:styleId="ListParagraph">
    <w:name w:val="List Paragraph"/>
    <w:basedOn w:val="Normal"/>
    <w:uiPriority w:val="34"/>
    <w:qFormat/>
    <w:rsid w:val="00E521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ollectionh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2330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BT circPoint.docx</vt:lpstr>
    </vt:vector>
  </TitlesOfParts>
  <Company>Baker &amp; Taylor</Company>
  <LinksUpToDate>false</LinksUpToDate>
  <CharactersWithSpaces>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BT circPoint.docx</dc:title>
  <dc:creator>Scott Crawford</dc:creator>
  <cp:lastModifiedBy>Fiona Syme</cp:lastModifiedBy>
  <cp:revision>2</cp:revision>
  <dcterms:created xsi:type="dcterms:W3CDTF">2014-08-21T11:55:00Z</dcterms:created>
  <dcterms:modified xsi:type="dcterms:W3CDTF">2014-08-21T11:55:00Z</dcterms:modified>
</cp:coreProperties>
</file>